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79" w:rsidRPr="00DA4779" w:rsidRDefault="00DA4779" w:rsidP="00DA47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4779" w:rsidRPr="00DA4779" w:rsidRDefault="008A1995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  <w:r w:rsidRPr="008A19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2DC8EAC" wp14:editId="425A4F46">
            <wp:extent cx="5940425" cy="2050981"/>
            <wp:effectExtent l="0" t="0" r="3175" b="6985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2050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779" w:rsidRDefault="00DA4779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F355B" w:rsidRDefault="002F355B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F355B" w:rsidRPr="00DA4779" w:rsidRDefault="002F355B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DA4779" w:rsidRPr="008614FE" w:rsidRDefault="008614FE" w:rsidP="00DA4779">
      <w:pPr>
        <w:suppressAutoHyphens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ДОПОЛНИТЕЛЬНАЯ ОБЩЕОБРАЗОВАТЕЛЬНАЯ</w:t>
      </w:r>
    </w:p>
    <w:p w:rsidR="00DA4779" w:rsidRPr="009F01E9" w:rsidRDefault="00DA4779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 xml:space="preserve"> (</w:t>
      </w:r>
      <w:r w:rsidR="008614FE"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ОБЩЕРАЗВИВАЮЩАЯ</w:t>
      </w:r>
      <w:r w:rsidRPr="009F01E9"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  <w:t xml:space="preserve">) </w:t>
      </w:r>
      <w:r w:rsidR="008614FE"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ПРОГРАММА</w:t>
      </w:r>
    </w:p>
    <w:p w:rsidR="00781B60" w:rsidRDefault="00B16FD2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01E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«</w:t>
      </w:r>
      <w:r w:rsidRPr="009F0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Общевойсковая подготовка</w:t>
      </w:r>
      <w:r w:rsidR="00781B6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B16FD2" w:rsidRPr="009F01E9" w:rsidRDefault="00781B60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</w:t>
      </w:r>
      <w:r w:rsidR="00C02B0F" w:rsidRPr="009F0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знакомительный уровень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)</w:t>
      </w:r>
    </w:p>
    <w:p w:rsidR="003A3C36" w:rsidRPr="003A3C36" w:rsidRDefault="003A3C36" w:rsidP="003A3C3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16FD2" w:rsidRPr="00B16FD2" w:rsidRDefault="00B16FD2" w:rsidP="00B1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Default="00B16FD2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8614FE" w:rsidRPr="00B16FD2" w:rsidRDefault="008614FE" w:rsidP="008614FE">
      <w:pPr>
        <w:tabs>
          <w:tab w:val="left" w:pos="5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ab/>
      </w: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5"/>
      </w:tblGrid>
      <w:tr w:rsidR="008614FE" w:rsidRPr="008614FE" w:rsidTr="001026D0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Направленность: </w:t>
            </w:r>
          </w:p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>физкультурно-спортивная</w:t>
            </w:r>
          </w:p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реализации: 9 месяцев</w:t>
            </w:r>
          </w:p>
          <w:p w:rsidR="008614FE" w:rsidRPr="008614FE" w:rsidRDefault="00934F5B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Возраст обучающихся: 12</w:t>
            </w:r>
            <w:bookmarkStart w:id="0" w:name="_GoBack"/>
            <w:bookmarkEnd w:id="0"/>
            <w:r w:rsidR="008614FE"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>-17 лет</w:t>
            </w:r>
          </w:p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8614FE" w:rsidRPr="008614FE" w:rsidRDefault="008A1995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Паульзен Андрей Владимирович</w:t>
            </w:r>
            <w:r w:rsidR="001D1A8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</w:tc>
      </w:tr>
    </w:tbl>
    <w:p w:rsidR="002F355B" w:rsidRPr="008614FE" w:rsidRDefault="008614FE" w:rsidP="008614FE">
      <w:pPr>
        <w:tabs>
          <w:tab w:val="left" w:pos="5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</w:t>
      </w:r>
      <w:r w:rsidR="000E66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 ОБЗР</w:t>
      </w:r>
    </w:p>
    <w:p w:rsidR="00B16FD2" w:rsidRPr="00B16FD2" w:rsidRDefault="00B16FD2" w:rsidP="00DA4779">
      <w:pPr>
        <w:tabs>
          <w:tab w:val="left" w:pos="4536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AE559C" w:rsidRDefault="00AE559C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DA42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8A1995" w:rsidRDefault="008A1995" w:rsidP="00DA42A8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8A1995" w:rsidP="00DA42A8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Барнаул, 2024</w:t>
      </w:r>
    </w:p>
    <w:p w:rsidR="00B552CD" w:rsidRPr="00B552CD" w:rsidRDefault="001F23AA" w:rsidP="00B552CD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lastRenderedPageBreak/>
        <w:t xml:space="preserve"> </w:t>
      </w:r>
      <w:r w:rsidR="00B552CD" w:rsidRPr="00B5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Оглавление</w:t>
      </w:r>
    </w:p>
    <w:p w:rsidR="00B552CD" w:rsidRPr="00B552CD" w:rsidRDefault="00B552CD" w:rsidP="00B552C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B552CD" w:rsidRPr="00B552CD" w:rsidTr="001026D0">
        <w:tc>
          <w:tcPr>
            <w:tcW w:w="8330" w:type="dxa"/>
          </w:tcPr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Пояснительная записка</w:t>
            </w:r>
          </w:p>
          <w:p w:rsidR="001951D3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 xml:space="preserve">Актуальность и педагогическая целесообразность 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Направленность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Отличительные особенности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Цель</w:t>
            </w:r>
            <w:r w:rsidR="001951D3">
              <w:rPr>
                <w:rFonts w:ascii="Times New Roman" w:eastAsia="Times New Roman" w:hAnsi="Times New Roman"/>
                <w:sz w:val="28"/>
                <w:szCs w:val="28"/>
              </w:rPr>
              <w:t>, за</w:t>
            </w: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дачи</w:t>
            </w:r>
          </w:p>
          <w:p w:rsidR="00B655F8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5F8">
              <w:rPr>
                <w:rFonts w:ascii="Times New Roman" w:eastAsia="Times New Roman" w:hAnsi="Times New Roman"/>
                <w:sz w:val="28"/>
                <w:szCs w:val="28"/>
              </w:rPr>
              <w:t xml:space="preserve">Особенности организации образовательного процесса 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Учебный план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Содержание разделов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Ожидаемые результаты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Оценка результативности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Условия реализации программы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Литература для педагога</w:t>
            </w:r>
          </w:p>
          <w:p w:rsidR="00B552CD" w:rsidRPr="00B552CD" w:rsidRDefault="00A77B21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Литература для учащихся </w:t>
            </w:r>
          </w:p>
          <w:p w:rsidR="00B552CD" w:rsidRPr="00B552CD" w:rsidRDefault="00A77B21" w:rsidP="00A77B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7B21">
              <w:rPr>
                <w:rFonts w:ascii="Times New Roman" w:eastAsia="Times New Roman" w:hAnsi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A77B21">
              <w:rPr>
                <w:rFonts w:ascii="Times New Roman" w:eastAsia="Times New Roman" w:hAnsi="Times New Roman"/>
                <w:sz w:val="28"/>
                <w:szCs w:val="28"/>
              </w:rPr>
              <w:t>Оценочные материалы</w:t>
            </w:r>
          </w:p>
        </w:tc>
        <w:tc>
          <w:tcPr>
            <w:tcW w:w="1241" w:type="dxa"/>
          </w:tcPr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  <w:p w:rsid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B552CD" w:rsidRPr="00B552CD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  <w:p w:rsidR="00B552CD" w:rsidRPr="00B552CD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A77B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</w:tbl>
    <w:p w:rsidR="00B552CD" w:rsidRPr="00B552CD" w:rsidRDefault="00B552CD" w:rsidP="00B552C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1D3" w:rsidRDefault="001951D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B16FD2" w:rsidRPr="00B16FD2" w:rsidRDefault="004C0CFA" w:rsidP="001F23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4C0C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</w:t>
      </w:r>
      <w:r w:rsidR="00B16FD2" w:rsidRPr="004C0C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C0CFA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B16FD2" w:rsidRPr="00AE559C" w:rsidRDefault="00B16FD2" w:rsidP="00AE55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559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системы патриотического воспитания подрастающего поколения, подготовки его к защите Родины.</w:t>
      </w:r>
    </w:p>
    <w:p w:rsidR="00B16FD2" w:rsidRPr="008D00BF" w:rsidRDefault="00B16FD2" w:rsidP="008D00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8D00B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обучающихся. Поэтому работа по военно-патриотическому воспитанию должна проводиться комплексно, что позволит подростку усилить свою ориентацию на развитие интересов и способностей, укрепить здоровье, овладеть военно-прикладными видами спорта. Военно-патриотическое воспитание – образовательная технология двойного назначения, поскольку всеми доступными формами вооружает юного гражданина важнейшими морально-психологическими качествами, необходимыми как будущему защитнику Родины, так и вполне мирному человеку. Ведь смелость, твердость характера, физическая выносливость необходимы как защитнику Родины, так и врачу, инженеру.</w:t>
      </w:r>
    </w:p>
    <w:p w:rsidR="00B16FD2" w:rsidRDefault="00440582" w:rsidP="004405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Содержание программы</w:t>
      </w:r>
      <w:r w:rsidR="00A0132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01326" w:rsidRPr="00A0132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«Общевойсковая подготовка. Ознакомительный уровень»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ориентировано на воспитание у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подростков уважения и любви к Родине, её героическому прошлому, к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традициям Вооружённых Сил, способствует формированию знаний, умений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 навыков, необходимых для подготовки будущих защитников Отечества,</w:t>
      </w:r>
      <w:r w:rsidR="00A259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сохранению и укреплению здоровья, развитию социальной активности</w:t>
      </w:r>
      <w:r w:rsidR="00A259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25519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учащихся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решению проблемы расширения образовательного</w:t>
      </w:r>
      <w:r w:rsidR="00A259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4058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пространства.</w:t>
      </w:r>
      <w:r w:rsidR="00B16FD2" w:rsidRPr="008D00B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55198" w:rsidRPr="00642B00" w:rsidRDefault="00255198" w:rsidP="002551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целом отражает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государственную образовательную политику в вопросах подготовки к самостоятельной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жизнедеятельности и военной службе. </w:t>
      </w:r>
      <w:r w:rsidRPr="00B552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Актуальность и педагогическая целесообразность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программы заключается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том, что она способствует расширению знаний учащихся в области военной службы,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популяризации службы в армии, а также приобретению навыков, необходимых для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прохождения военной службы и развитию физических способностей.</w:t>
      </w:r>
    </w:p>
    <w:p w:rsidR="00C02B0F" w:rsidRDefault="00C02B0F" w:rsidP="004405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0132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Направленность программы</w:t>
      </w:r>
      <w:r w:rsidRPr="00C02B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3E64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социально-</w:t>
      </w:r>
      <w:r w:rsidR="00E861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гуманитарная</w:t>
      </w:r>
      <w:r w:rsidRPr="00C02B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01326" w:rsidRPr="00A01326" w:rsidRDefault="004C0CFA" w:rsidP="00A013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</w:t>
      </w:r>
      <w:r w:rsidR="00A01326" w:rsidRPr="00A01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приведена в соответствие с современной нормативно-правовой базой: </w:t>
      </w:r>
    </w:p>
    <w:p w:rsidR="00A01326" w:rsidRPr="00A01326" w:rsidRDefault="00A01326" w:rsidP="00A013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 от 29 декабря 2012 № 273-ФЗ;</w:t>
      </w:r>
    </w:p>
    <w:p w:rsidR="006D3EC5" w:rsidRPr="006D3EC5" w:rsidRDefault="006D3EC5" w:rsidP="006D3EC5">
      <w:pPr>
        <w:widowControl w:val="0"/>
        <w:autoSpaceDE w:val="0"/>
        <w:autoSpaceDN w:val="0"/>
        <w:spacing w:before="1" w:after="0" w:line="240" w:lineRule="auto"/>
        <w:ind w:left="1" w:right="66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EC5">
        <w:rPr>
          <w:rFonts w:ascii="Times New Roman" w:eastAsia="Times New Roman" w:hAnsi="Times New Roman" w:cs="Times New Roman"/>
          <w:sz w:val="28"/>
          <w:szCs w:val="28"/>
        </w:rPr>
        <w:t xml:space="preserve">Концепция развития дополнительного образования детей до 2030 года (утверждена распоряжением Правительства Российской Федерации от 31 марта 2022 года N 678-р); </w:t>
      </w:r>
    </w:p>
    <w:p w:rsidR="001474FF" w:rsidRPr="001474FF" w:rsidRDefault="001474FF" w:rsidP="001474FF">
      <w:pPr>
        <w:widowControl w:val="0"/>
        <w:autoSpaceDE w:val="0"/>
        <w:autoSpaceDN w:val="0"/>
        <w:spacing w:before="1" w:after="0" w:line="240" w:lineRule="auto"/>
        <w:ind w:left="1" w:right="66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4FF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РФ от 9 ноября 2018 (ред. от 30.09.2020) № 196 «Об утверждении Порядка организации и осуществления </w:t>
      </w:r>
      <w:r w:rsidRPr="001474FF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образовательной деятельности по дополнительным общеобразовательным программам»;</w:t>
      </w:r>
    </w:p>
    <w:p w:rsidR="001474FF" w:rsidRPr="001474FF" w:rsidRDefault="001474FF" w:rsidP="001474FF">
      <w:pPr>
        <w:widowControl w:val="0"/>
        <w:autoSpaceDE w:val="0"/>
        <w:autoSpaceDN w:val="0"/>
        <w:spacing w:before="1" w:after="0" w:line="240" w:lineRule="auto"/>
        <w:ind w:left="1" w:right="66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4FF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 сентября 2020 г. (с изменениями на 21 марта 2022 года)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474FF" w:rsidRPr="001474FF" w:rsidRDefault="001474FF" w:rsidP="001474FF">
      <w:pPr>
        <w:widowControl w:val="0"/>
        <w:autoSpaceDE w:val="0"/>
        <w:autoSpaceDN w:val="0"/>
        <w:spacing w:before="1" w:after="0" w:line="240" w:lineRule="auto"/>
        <w:ind w:left="1" w:right="66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4FF">
        <w:rPr>
          <w:rFonts w:ascii="Times New Roman" w:eastAsia="Times New Roman" w:hAnsi="Times New Roman" w:cs="Times New Roman"/>
          <w:sz w:val="28"/>
          <w:szCs w:val="28"/>
        </w:rPr>
        <w:t>Письмо Министерства образования и науки Российской Федерации от 18 ноября 2015 № 09-3242 «Методические рекомендации по проектированию дополнительных общеразвивающих программ (включая разноуровневые программы)»;</w:t>
      </w:r>
    </w:p>
    <w:p w:rsidR="00A01326" w:rsidRDefault="00A01326" w:rsidP="00A013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3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МБУДО «Память» Пост №1 г.Барнаула» и другие локальные акты Центра.</w:t>
      </w:r>
    </w:p>
    <w:p w:rsidR="004C0CFA" w:rsidRDefault="001951D3" w:rsidP="004C0CF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951D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Отличительная особенность.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рограмм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</w:t>
      </w:r>
      <w:r w:rsidR="004C0CFA" w:rsidRPr="00A0132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«Общевойсковая подготовка. Ознакомительный уровень»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отличие от других подобных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военно-патриотических программ 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помимо стандартных разделов: 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4C0CFA" w:rsidRPr="00241C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военной службы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«</w:t>
      </w:r>
      <w:r w:rsidR="004C0CFA" w:rsidRPr="00241C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Строевая подготовка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«</w:t>
      </w:r>
      <w:r w:rsidR="004C0CFA" w:rsidRPr="00241C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Огневая подготовка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включает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такие разделы, как: 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рукопашного боя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«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Туристическая подготовка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 этом программа имеет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расширенный характер и включает в себя не только курс военной подготовки, но и курс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физической подготовки 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(«Общая физическая 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подготовка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4C0CFA"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="004C0C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C0CFA" w:rsidRPr="00A01326" w:rsidRDefault="004C0CFA" w:rsidP="00A013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2CD" w:rsidRDefault="00711027" w:rsidP="00195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10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–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11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у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</w:t>
      </w:r>
      <w:r w:rsidR="005969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щихся</w:t>
      </w:r>
      <w:r w:rsidRPr="00711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гражданственности,</w:t>
      </w:r>
      <w:r w:rsidR="005969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11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патриотизма как важнейших духовно-нравственных и социальных ценностей,</w:t>
      </w:r>
      <w:r w:rsidR="005969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11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у них высокой ответственности и</w:t>
      </w:r>
      <w:r w:rsidR="005969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11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дисциплинированности</w:t>
      </w:r>
      <w:r w:rsidR="00A363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через организацию работы военно-патриотических объединений.</w:t>
      </w:r>
    </w:p>
    <w:p w:rsidR="00711027" w:rsidRPr="005969B2" w:rsidRDefault="00D56E3F" w:rsidP="007110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</w:t>
      </w:r>
      <w:r w:rsidR="00711027" w:rsidRPr="00596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r w:rsidR="00711027" w:rsidRPr="00596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E408AE" w:rsidRPr="00473FB7" w:rsidRDefault="00E413D0" w:rsidP="00E413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73F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</w:t>
      </w:r>
    </w:p>
    <w:p w:rsidR="00E413D0" w:rsidRPr="00E413D0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бережного отношения к истории Родины и чувства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благодарности за ратные подвиги своих соотечественников-воинов вооруженных сил РФ;</w:t>
      </w:r>
    </w:p>
    <w:p w:rsidR="00E413D0" w:rsidRPr="00E413D0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пробуждение у 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учащихся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желания познать и приблизиться к высоконравственным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понятиям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Родина, патриотизм, подвиг, героизм и на этой основе формирование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готовности к совершению подвига и продолжению традиций героизма.</w:t>
      </w:r>
    </w:p>
    <w:p w:rsidR="00E408AE" w:rsidRPr="00473FB7" w:rsidRDefault="00E413D0" w:rsidP="00E413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73F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Метапредметные </w:t>
      </w:r>
    </w:p>
    <w:p w:rsidR="00E413D0" w:rsidRPr="00905ECF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</w:pPr>
      <w:r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-</w:t>
      </w:r>
      <w:r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ab/>
      </w:r>
      <w:r w:rsidR="00E413D0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формирование правильного представления о роли государства</w:t>
      </w:r>
      <w:r w:rsidR="00E408AE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 </w:t>
      </w:r>
      <w:r w:rsidR="00E413D0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в области обороны, о Вооружённых силах и других силовых структурах РФ, о воинской</w:t>
      </w:r>
      <w:r w:rsidR="00E408AE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 </w:t>
      </w:r>
      <w:r w:rsidR="00E413D0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службе, и жизни, быте военнослужащих, их правах и обязанностях, готовность осознано</w:t>
      </w:r>
      <w:r w:rsidR="00E408AE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 </w:t>
      </w:r>
      <w:r w:rsidR="00E413D0" w:rsidRPr="00905ECF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выполнить свой священный долг по защите отечества с оружием в руках.</w:t>
      </w:r>
    </w:p>
    <w:p w:rsidR="00E408AE" w:rsidRPr="00473FB7" w:rsidRDefault="00E413D0" w:rsidP="00E413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73F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Образовательные (предметные) </w:t>
      </w:r>
    </w:p>
    <w:p w:rsidR="00E408AE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дать начальные знания по основам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обороны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государства, </w:t>
      </w:r>
    </w:p>
    <w:p w:rsidR="00E408AE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познакомить со структурой Вооружённых сил; назначение видов и родов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войск, их вооружением и боевыми возможностями; </w:t>
      </w:r>
    </w:p>
    <w:p w:rsidR="00E408AE" w:rsidRDefault="00473FB7" w:rsidP="00473F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дать представление о требованиях,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предъявляемых к будущему военнослужащему, о порядке призыва и прохождения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13D0" w:rsidRPr="00E41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службы</w:t>
      </w:r>
      <w:r w:rsidR="00E408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76E6E" w:rsidRDefault="00976E6E" w:rsidP="00976E6E">
      <w:pPr>
        <w:pStyle w:val="Style2"/>
        <w:widowControl/>
        <w:spacing w:line="240" w:lineRule="auto"/>
        <w:ind w:firstLine="709"/>
        <w:rPr>
          <w:rStyle w:val="FontStyle234"/>
          <w:rFonts w:ascii="Times New Roman" w:hAnsi="Times New Roman"/>
          <w:sz w:val="28"/>
          <w:szCs w:val="28"/>
        </w:rPr>
      </w:pPr>
      <w:r w:rsidRPr="0080169E">
        <w:rPr>
          <w:rStyle w:val="FontStyle234"/>
          <w:rFonts w:ascii="Times New Roman" w:hAnsi="Times New Roman"/>
          <w:b/>
          <w:sz w:val="28"/>
          <w:szCs w:val="28"/>
        </w:rPr>
        <w:lastRenderedPageBreak/>
        <w:t>Форма обучения</w:t>
      </w:r>
      <w:r>
        <w:rPr>
          <w:rStyle w:val="FontStyle234"/>
          <w:rFonts w:ascii="Times New Roman" w:hAnsi="Times New Roman"/>
          <w:sz w:val="28"/>
          <w:szCs w:val="28"/>
        </w:rPr>
        <w:t xml:space="preserve"> –</w:t>
      </w:r>
      <w:r w:rsidR="0080062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00627" w:rsidRPr="00FB289A">
        <w:rPr>
          <w:rFonts w:ascii="Times New Roman" w:hAnsi="Times New Roman"/>
          <w:color w:val="000000"/>
          <w:sz w:val="28"/>
          <w:szCs w:val="28"/>
        </w:rPr>
        <w:t>очн</w:t>
      </w:r>
      <w:r w:rsidR="00800627" w:rsidRPr="00FB289A">
        <w:rPr>
          <w:rFonts w:ascii="Times New Roman" w:hAnsi="Times New Roman"/>
          <w:color w:val="000000"/>
          <w:w w:val="101"/>
          <w:sz w:val="28"/>
          <w:szCs w:val="28"/>
        </w:rPr>
        <w:t>ая. Если очное обучение невозможно по экзогенным причинам (эпидемия, карантин и др.), занятия проводятся с использованием дистанционных технологий в следующих форматах: видеоконференция с учащимися, чат-занятие в мессенджерах, вебинар, размещение материалов (презентация, видеопрезентация, видеоролик) на интернет-ресурсах (официальная группа МБУДО «Память» Пост №1 г.Барнаула» на сайте «В Контакте»).</w:t>
      </w:r>
    </w:p>
    <w:p w:rsidR="00976E6E" w:rsidRPr="00976E6E" w:rsidRDefault="00976E6E" w:rsidP="00976E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</w:pPr>
      <w:r w:rsidRPr="00976E6E"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  <w:t>Особенности организации образовательного процесса</w:t>
      </w:r>
    </w:p>
    <w:p w:rsidR="00DF6C5A" w:rsidRDefault="00976E6E" w:rsidP="00976E6E">
      <w:pPr>
        <w:pStyle w:val="Style2"/>
        <w:widowControl/>
        <w:spacing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C67D52">
        <w:rPr>
          <w:rFonts w:ascii="Times New Roman" w:hAnsi="Times New Roman"/>
          <w:sz w:val="28"/>
          <w:szCs w:val="28"/>
        </w:rPr>
        <w:t xml:space="preserve">Программа </w:t>
      </w:r>
      <w:r w:rsidRPr="00A01326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«Общевойсковая подготовка. Ознакомительный уровень»</w:t>
      </w:r>
      <w:r w:rsidRPr="00C67D52">
        <w:rPr>
          <w:rFonts w:ascii="Times New Roman" w:hAnsi="Times New Roman"/>
          <w:sz w:val="28"/>
          <w:szCs w:val="28"/>
        </w:rPr>
        <w:t xml:space="preserve"> рассчитана</w:t>
      </w:r>
      <w:r w:rsidR="006652CF">
        <w:rPr>
          <w:rFonts w:ascii="Times New Roman" w:hAnsi="Times New Roman"/>
          <w:sz w:val="28"/>
          <w:szCs w:val="28"/>
        </w:rPr>
        <w:t xml:space="preserve"> на 1 год обучения, 108 часа. (3</w:t>
      </w:r>
      <w:r w:rsidRPr="00C67D52">
        <w:rPr>
          <w:rFonts w:ascii="Times New Roman" w:hAnsi="Times New Roman"/>
          <w:sz w:val="28"/>
          <w:szCs w:val="28"/>
        </w:rPr>
        <w:t xml:space="preserve">-часовая недельная нагрузка).  </w:t>
      </w:r>
      <w:r w:rsidR="00DF6C5A" w:rsidRPr="00DF6C5A">
        <w:rPr>
          <w:rStyle w:val="FontStyle234"/>
          <w:rFonts w:ascii="Times New Roman" w:hAnsi="Times New Roman"/>
          <w:sz w:val="28"/>
          <w:szCs w:val="28"/>
        </w:rPr>
        <w:t>Режим и продолжительность занятий определяются расписанием и годовым календарным графиком МБУДО «Память» Пост №1 г.Барнаула» на учебный год.</w:t>
      </w:r>
    </w:p>
    <w:p w:rsidR="007F72D6" w:rsidRDefault="00976E6E" w:rsidP="00976E6E">
      <w:pPr>
        <w:pStyle w:val="Style2"/>
        <w:widowControl/>
        <w:spacing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</w:t>
      </w:r>
      <w:r w:rsidR="001026D0">
        <w:rPr>
          <w:rFonts w:ascii="Times New Roman" w:eastAsia="Calibri" w:hAnsi="Times New Roman"/>
          <w:sz w:val="28"/>
          <w:szCs w:val="28"/>
        </w:rPr>
        <w:t>азработана для детей 12</w:t>
      </w:r>
      <w:r w:rsidR="00C37B78" w:rsidRPr="00C37B78">
        <w:rPr>
          <w:rFonts w:ascii="Times New Roman" w:eastAsia="Calibri" w:hAnsi="Times New Roman"/>
          <w:sz w:val="28"/>
          <w:szCs w:val="28"/>
        </w:rPr>
        <w:t>-1</w:t>
      </w:r>
      <w:r w:rsidR="004F2084">
        <w:rPr>
          <w:rFonts w:ascii="Times New Roman" w:eastAsia="Calibri" w:hAnsi="Times New Roman"/>
          <w:sz w:val="28"/>
          <w:szCs w:val="28"/>
        </w:rPr>
        <w:t>7</w:t>
      </w:r>
      <w:r w:rsidR="00C37B78" w:rsidRPr="00C37B78">
        <w:rPr>
          <w:rFonts w:ascii="Times New Roman" w:eastAsia="Calibri" w:hAnsi="Times New Roman"/>
          <w:sz w:val="28"/>
          <w:szCs w:val="28"/>
        </w:rPr>
        <w:t xml:space="preserve"> лет</w:t>
      </w:r>
      <w:r w:rsidR="00C37B78">
        <w:rPr>
          <w:rFonts w:ascii="Times New Roman" w:eastAsia="Calibri" w:hAnsi="Times New Roman"/>
          <w:sz w:val="28"/>
          <w:szCs w:val="28"/>
        </w:rPr>
        <w:t xml:space="preserve">. </w:t>
      </w:r>
      <w:r w:rsidR="00C37B78" w:rsidRPr="00C37B78">
        <w:rPr>
          <w:rFonts w:ascii="Times New Roman" w:eastAsia="Calibri" w:hAnsi="Times New Roman"/>
          <w:sz w:val="28"/>
          <w:szCs w:val="28"/>
        </w:rPr>
        <w:t>В этом возрасте у</w:t>
      </w:r>
      <w:r w:rsidR="00C37B78">
        <w:rPr>
          <w:rFonts w:ascii="Times New Roman" w:eastAsia="Calibri" w:hAnsi="Times New Roman"/>
          <w:sz w:val="28"/>
          <w:szCs w:val="28"/>
        </w:rPr>
        <w:t xml:space="preserve"> </w:t>
      </w:r>
      <w:r w:rsidR="00C37B78" w:rsidRPr="00C37B78">
        <w:rPr>
          <w:rFonts w:ascii="Times New Roman" w:eastAsia="Calibri" w:hAnsi="Times New Roman"/>
          <w:sz w:val="28"/>
          <w:szCs w:val="28"/>
        </w:rPr>
        <w:t>подростков складываются основы нравственных форм, социальные</w:t>
      </w:r>
      <w:r w:rsidR="00C37B78">
        <w:rPr>
          <w:rFonts w:ascii="Times New Roman" w:eastAsia="Calibri" w:hAnsi="Times New Roman"/>
          <w:sz w:val="28"/>
          <w:szCs w:val="28"/>
        </w:rPr>
        <w:t xml:space="preserve"> </w:t>
      </w:r>
      <w:r w:rsidR="00C37B78" w:rsidRPr="00C37B78">
        <w:rPr>
          <w:rFonts w:ascii="Times New Roman" w:eastAsia="Calibri" w:hAnsi="Times New Roman"/>
          <w:sz w:val="28"/>
          <w:szCs w:val="28"/>
        </w:rPr>
        <w:t>установки, отношение к себе, к людям, к обществу</w:t>
      </w:r>
      <w:r w:rsidR="00C37B78">
        <w:rPr>
          <w:rFonts w:ascii="Times New Roman" w:eastAsia="Calibri" w:hAnsi="Times New Roman"/>
          <w:sz w:val="28"/>
          <w:szCs w:val="28"/>
        </w:rPr>
        <w:t>.</w:t>
      </w:r>
    </w:p>
    <w:p w:rsidR="0039155C" w:rsidRDefault="0039155C" w:rsidP="00DF6C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DF6C5A" w:rsidRPr="001951D3" w:rsidRDefault="00DF6C5A" w:rsidP="00DF6C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i/>
          <w:sz w:val="28"/>
          <w:szCs w:val="28"/>
        </w:rPr>
      </w:pPr>
      <w:r w:rsidRPr="001951D3">
        <w:rPr>
          <w:rFonts w:ascii="Times New Roman" w:hAnsi="Times New Roman"/>
          <w:i/>
          <w:sz w:val="28"/>
          <w:szCs w:val="28"/>
        </w:rPr>
        <w:t>Календарный учебный график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DF6C5A" w:rsidRPr="00AB6337" w:rsidTr="001026D0">
        <w:tc>
          <w:tcPr>
            <w:tcW w:w="5098" w:type="dxa"/>
            <w:shd w:val="clear" w:color="auto" w:fill="auto"/>
            <w:vAlign w:val="center"/>
          </w:tcPr>
          <w:p w:rsidR="00DF6C5A" w:rsidRPr="00AB6337" w:rsidRDefault="00DF6C5A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4247" w:type="dxa"/>
            <w:shd w:val="clear" w:color="auto" w:fill="auto"/>
          </w:tcPr>
          <w:p w:rsidR="00DF6C5A" w:rsidRPr="00AB6337" w:rsidRDefault="001026D0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F6C5A" w:rsidRPr="00AB6337" w:rsidTr="001026D0">
        <w:tc>
          <w:tcPr>
            <w:tcW w:w="5098" w:type="dxa"/>
            <w:shd w:val="clear" w:color="auto" w:fill="auto"/>
            <w:vAlign w:val="center"/>
          </w:tcPr>
          <w:p w:rsidR="00DF6C5A" w:rsidRPr="00AB6337" w:rsidRDefault="00DF6C5A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 xml:space="preserve">Количество учебных </w:t>
            </w:r>
            <w:r w:rsidR="001026D0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4247" w:type="dxa"/>
            <w:shd w:val="clear" w:color="auto" w:fill="auto"/>
          </w:tcPr>
          <w:p w:rsidR="00DF6C5A" w:rsidRPr="00AB6337" w:rsidRDefault="001026D0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DF6C5A" w:rsidRPr="00AB6337" w:rsidTr="001026D0">
        <w:tc>
          <w:tcPr>
            <w:tcW w:w="5098" w:type="dxa"/>
            <w:shd w:val="clear" w:color="auto" w:fill="auto"/>
            <w:vAlign w:val="center"/>
          </w:tcPr>
          <w:p w:rsidR="00DF6C5A" w:rsidRPr="00AB6337" w:rsidRDefault="00DF6C5A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Даты начала и окончания учебного года</w:t>
            </w:r>
          </w:p>
        </w:tc>
        <w:tc>
          <w:tcPr>
            <w:tcW w:w="4247" w:type="dxa"/>
            <w:shd w:val="clear" w:color="auto" w:fill="auto"/>
          </w:tcPr>
          <w:p w:rsidR="00DF6C5A" w:rsidRPr="00AB6337" w:rsidRDefault="001026D0" w:rsidP="009F7C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DF6C5A" w:rsidRPr="00AB6337">
              <w:rPr>
                <w:rFonts w:ascii="Times New Roman" w:hAnsi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/>
                <w:sz w:val="28"/>
                <w:szCs w:val="28"/>
              </w:rPr>
              <w:t>4-30</w:t>
            </w:r>
            <w:r w:rsidR="00DF6C5A" w:rsidRPr="00AB6337">
              <w:rPr>
                <w:rFonts w:ascii="Times New Roman" w:hAnsi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F6C5A" w:rsidRPr="00AB6337" w:rsidTr="001026D0">
        <w:tc>
          <w:tcPr>
            <w:tcW w:w="5098" w:type="dxa"/>
            <w:shd w:val="clear" w:color="auto" w:fill="auto"/>
            <w:vAlign w:val="center"/>
          </w:tcPr>
          <w:p w:rsidR="00DF6C5A" w:rsidRPr="00AB6337" w:rsidRDefault="00DF6C5A" w:rsidP="0010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Сроки промежуточной аттестации</w:t>
            </w:r>
          </w:p>
        </w:tc>
        <w:tc>
          <w:tcPr>
            <w:tcW w:w="4247" w:type="dxa"/>
            <w:shd w:val="clear" w:color="auto" w:fill="auto"/>
          </w:tcPr>
          <w:p w:rsidR="00DF6C5A" w:rsidRPr="00AB6337" w:rsidRDefault="001026D0" w:rsidP="009F7C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9155C" w:rsidRDefault="0039155C" w:rsidP="00391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</w:p>
    <w:p w:rsidR="0039155C" w:rsidRDefault="0039155C" w:rsidP="00391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B736C4">
        <w:rPr>
          <w:rFonts w:ascii="Times New Roman" w:eastAsia="Times New Roman" w:hAnsi="Times New Roman" w:cs="Century Schoolbook"/>
          <w:sz w:val="28"/>
          <w:szCs w:val="28"/>
          <w:lang w:eastAsia="ru-RU"/>
        </w:rPr>
        <w:t>Количество учащихся в группе 10-15 человек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.</w:t>
      </w:r>
      <w:r w:rsidRPr="0039155C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Дети принимаются без специального отбора (при наличии медицинского допуска). </w:t>
      </w:r>
    </w:p>
    <w:p w:rsidR="001A628D" w:rsidRPr="001A628D" w:rsidRDefault="001A628D" w:rsidP="001A6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Форма организации </w:t>
      </w:r>
      <w:r w:rsidR="00D46787">
        <w:rPr>
          <w:rFonts w:ascii="Times New Roman" w:eastAsia="Times New Roman" w:hAnsi="Times New Roman" w:cs="Century Schoolbook"/>
          <w:sz w:val="28"/>
          <w:szCs w:val="28"/>
          <w:lang w:eastAsia="ru-RU"/>
        </w:rPr>
        <w:t>учащихся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на занятии:</w:t>
      </w:r>
    </w:p>
    <w:p w:rsidR="001A628D" w:rsidRPr="001A628D" w:rsidRDefault="001A628D" w:rsidP="001A6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1) по количеству </w:t>
      </w:r>
      <w:r w:rsidR="00D46787">
        <w:rPr>
          <w:rFonts w:ascii="Times New Roman" w:eastAsia="Times New Roman" w:hAnsi="Times New Roman" w:cs="Century Schoolbook"/>
          <w:sz w:val="28"/>
          <w:szCs w:val="28"/>
          <w:lang w:eastAsia="ru-RU"/>
        </w:rPr>
        <w:t>учащихся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>, задействованных в занятии: коллективное,</w:t>
      </w:r>
      <w:r w:rsidR="00905ECF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>групповое;</w:t>
      </w:r>
    </w:p>
    <w:p w:rsidR="001A628D" w:rsidRPr="00905ECF" w:rsidRDefault="001A628D" w:rsidP="001A6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</w:pPr>
      <w:r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 xml:space="preserve">2) по особенностям коммуникативного взаимодействия педагога и </w:t>
      </w:r>
      <w:r w:rsidR="00D46787"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учащихся</w:t>
      </w:r>
      <w:r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:</w:t>
      </w:r>
      <w:r w:rsidR="00D46787"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 xml:space="preserve"> </w:t>
      </w:r>
      <w:r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практические, теоретические, комбинированные, соревновательные.</w:t>
      </w:r>
    </w:p>
    <w:p w:rsidR="001A628D" w:rsidRDefault="001A628D" w:rsidP="001A6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В соответствии с указанной программой организуются </w:t>
      </w:r>
      <w:r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встречи с ветеранами ВОВ,</w:t>
      </w:r>
      <w:r w:rsidR="00D46787"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участниками войны в Афганистане, с военнослужащими, уволенными в запас,</w:t>
      </w:r>
      <w:r w:rsidR="00D46787"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выпускниками </w:t>
      </w:r>
      <w:r w:rsidR="00D46787"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МБУДО «Память» Пост №1 г.Барнаула»</w:t>
      </w:r>
      <w:r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, отслужившими в армии.</w:t>
      </w:r>
    </w:p>
    <w:p w:rsidR="00784E74" w:rsidRPr="00C67D52" w:rsidRDefault="00784E74" w:rsidP="00784E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П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а предусматривает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выезды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н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соревнования,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конкурсы, познавательные экскурсии. 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П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оэтому возможно внесение корректив в последовательность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>изучения тем.</w:t>
      </w:r>
    </w:p>
    <w:p w:rsidR="00C67D52" w:rsidRPr="007F72D6" w:rsidRDefault="00C67D52" w:rsidP="00C37B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E27A28" w:rsidRDefault="00E27A2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E44A02" w:rsidRPr="00E11529" w:rsidRDefault="00E11529" w:rsidP="00B16FD2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15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Учебный план</w:t>
      </w:r>
    </w:p>
    <w:p w:rsidR="00E44A02" w:rsidRDefault="00E44A02" w:rsidP="00B16FD2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95"/>
        <w:gridCol w:w="865"/>
        <w:gridCol w:w="907"/>
        <w:gridCol w:w="1332"/>
        <w:gridCol w:w="3038"/>
      </w:tblGrid>
      <w:tr w:rsidR="006652CF" w:rsidRPr="006652CF" w:rsidTr="001026D0">
        <w:tc>
          <w:tcPr>
            <w:tcW w:w="300" w:type="pct"/>
            <w:vMerge w:val="restar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1" w:type="pct"/>
            <w:vMerge w:val="restar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604" w:type="pct"/>
            <w:gridSpan w:val="3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85" w:type="pct"/>
            <w:vMerge w:val="restar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652CF" w:rsidRPr="006652CF" w:rsidTr="001026D0">
        <w:tc>
          <w:tcPr>
            <w:tcW w:w="300" w:type="pct"/>
            <w:vMerge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697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585" w:type="pct"/>
            <w:vMerge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2CF" w:rsidRPr="006652CF" w:rsidTr="001026D0">
        <w:trPr>
          <w:trHeight w:val="493"/>
        </w:trPr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 заданий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 и нормативов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 и нормативов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Основы рукопашного боя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тесты и упражнения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Туристская подготовка</w:t>
            </w:r>
          </w:p>
        </w:tc>
        <w:tc>
          <w:tcPr>
            <w:tcW w:w="454" w:type="pct"/>
            <w:vAlign w:val="center"/>
          </w:tcPr>
          <w:p w:rsidR="006652CF" w:rsidRPr="006652CF" w:rsidRDefault="001026D0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практических заданий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практических заданий</w:t>
            </w:r>
          </w:p>
        </w:tc>
      </w:tr>
      <w:tr w:rsidR="006652CF" w:rsidRPr="006652CF" w:rsidTr="001026D0">
        <w:tc>
          <w:tcPr>
            <w:tcW w:w="300" w:type="pct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11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подготовка</w:t>
            </w:r>
          </w:p>
        </w:tc>
        <w:tc>
          <w:tcPr>
            <w:tcW w:w="454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5" w:type="pct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решение ситуационных задач</w:t>
            </w:r>
          </w:p>
        </w:tc>
      </w:tr>
      <w:tr w:rsidR="006652CF" w:rsidRPr="006652CF" w:rsidTr="001026D0">
        <w:trPr>
          <w:trHeight w:val="584"/>
        </w:trPr>
        <w:tc>
          <w:tcPr>
            <w:tcW w:w="1811" w:type="pct"/>
            <w:gridSpan w:val="2"/>
            <w:vAlign w:val="center"/>
          </w:tcPr>
          <w:p w:rsidR="006652CF" w:rsidRPr="006652CF" w:rsidRDefault="006652CF" w:rsidP="006652CF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54" w:type="pct"/>
            <w:vAlign w:val="center"/>
          </w:tcPr>
          <w:p w:rsidR="006652CF" w:rsidRPr="006652CF" w:rsidRDefault="001026D0" w:rsidP="006652CF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7" w:type="pct"/>
            <w:vAlign w:val="center"/>
          </w:tcPr>
          <w:p w:rsidR="006652CF" w:rsidRPr="006652CF" w:rsidRDefault="006652CF" w:rsidP="0066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2CF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85" w:type="pct"/>
            <w:vAlign w:val="bottom"/>
          </w:tcPr>
          <w:p w:rsidR="006652CF" w:rsidRPr="006652CF" w:rsidRDefault="006652CF" w:rsidP="006652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7A28" w:rsidRDefault="00E27A28" w:rsidP="00B16FD2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3549" w:rsidRPr="00543549" w:rsidRDefault="00B16FD2" w:rsidP="00B16FD2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  <w:r w:rsidR="00B73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0A70">
        <w:rPr>
          <w:rFonts w:ascii="Times New Roman" w:eastAsia="Calibri" w:hAnsi="Times New Roman" w:cs="Times New Roman"/>
          <w:b/>
          <w:sz w:val="28"/>
          <w:szCs w:val="28"/>
        </w:rPr>
        <w:t>разделов</w:t>
      </w:r>
    </w:p>
    <w:p w:rsidR="00B16FD2" w:rsidRPr="00543549" w:rsidRDefault="00B16FD2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1. Основы военной службы. </w:t>
      </w:r>
    </w:p>
    <w:p w:rsidR="00B16FD2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E62">
        <w:rPr>
          <w:rFonts w:ascii="Times New Roman" w:eastAsia="Calibri" w:hAnsi="Times New Roman" w:cs="Times New Roman"/>
          <w:sz w:val="28"/>
          <w:szCs w:val="28"/>
        </w:rPr>
        <w:t>О</w:t>
      </w:r>
      <w:r w:rsidR="00FC5E62" w:rsidRPr="00FC5E62">
        <w:rPr>
          <w:rFonts w:ascii="Times New Roman" w:eastAsia="Calibri" w:hAnsi="Times New Roman" w:cs="Times New Roman"/>
          <w:sz w:val="28"/>
          <w:szCs w:val="28"/>
        </w:rPr>
        <w:t>пределение воинского устава как нормативно-правового документа, его назначение; содержательная характеристика уставов внутренней службы, дисциплинарной, гарнизонной и караульной служб.</w:t>
      </w:r>
    </w:p>
    <w:p w:rsidR="006F17DF" w:rsidRPr="00543549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 w:rsidR="00E27A28">
        <w:rPr>
          <w:rFonts w:ascii="Times New Roman" w:eastAsia="Calibri" w:hAnsi="Times New Roman" w:cs="Times New Roman"/>
          <w:i/>
          <w:sz w:val="28"/>
          <w:szCs w:val="28"/>
          <w:lang w:bidi="ru-RU"/>
        </w:rPr>
        <w:t xml:space="preserve"> </w:t>
      </w:r>
      <w:r w:rsid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В</w:t>
      </w:r>
      <w:r w:rsidR="00E27A28" w:rsidRPr="00E27A28">
        <w:rPr>
          <w:rFonts w:ascii="Times New Roman" w:eastAsia="Times New Roman" w:hAnsi="Times New Roman" w:cs="Century Schoolbook"/>
          <w:sz w:val="28"/>
          <w:szCs w:val="28"/>
          <w:lang w:eastAsia="ru-RU"/>
        </w:rPr>
        <w:t>стречи с ветеранами ВОВ, участниками войны в Афганистане, с военнослужащими, уволенными в запас, выпускниками МБУДО «Память» Пост №1 г.Барнаула», отслужившими в армии.</w:t>
      </w:r>
    </w:p>
    <w:p w:rsidR="00B16FD2" w:rsidRPr="00543549" w:rsidRDefault="00B16FD2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2. Строевая подготовка</w:t>
      </w:r>
    </w:p>
    <w:p w:rsidR="00FC5E62" w:rsidRPr="00FC5E62" w:rsidRDefault="006F17DF" w:rsidP="00FC5E62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bidi="ru-RU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 xml:space="preserve">Теоретические занятия. </w:t>
      </w:r>
      <w:r w:rsidR="00FC5E62">
        <w:rPr>
          <w:rFonts w:ascii="Times New Roman" w:eastAsia="Calibri" w:hAnsi="Times New Roman" w:cs="Times New Roman"/>
          <w:spacing w:val="-6"/>
          <w:sz w:val="28"/>
          <w:szCs w:val="28"/>
          <w:lang w:bidi="ru-RU"/>
        </w:rPr>
        <w:t>З</w:t>
      </w:r>
      <w:r w:rsidR="00FC5E62" w:rsidRPr="00FC5E62">
        <w:rPr>
          <w:rFonts w:ascii="Times New Roman" w:eastAsia="Calibri" w:hAnsi="Times New Roman" w:cs="Times New Roman"/>
          <w:spacing w:val="-6"/>
          <w:sz w:val="28"/>
          <w:szCs w:val="28"/>
          <w:lang w:bidi="ru-RU"/>
        </w:rPr>
        <w:t>накомство со Строевым Уставом. Знакомство с приёмами и элементами строевой подготовки, их назначением.</w:t>
      </w:r>
    </w:p>
    <w:p w:rsidR="00B16FD2" w:rsidRPr="00225D63" w:rsidRDefault="006F17DF" w:rsidP="00FC5E62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FC5E62" w:rsidRPr="00FC5E62">
        <w:rPr>
          <w:rFonts w:ascii="Times New Roman" w:eastAsia="Calibri" w:hAnsi="Times New Roman" w:cs="Times New Roman"/>
          <w:spacing w:val="-6"/>
          <w:sz w:val="28"/>
          <w:szCs w:val="28"/>
          <w:lang w:bidi="ru-RU"/>
        </w:rPr>
        <w:t>Практическая отработка приёмов и элементов строевой подготовки</w:t>
      </w:r>
    </w:p>
    <w:p w:rsidR="00B16FD2" w:rsidRPr="00543549" w:rsidRDefault="00B16FD2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543549"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>Огневая подготовка</w:t>
      </w:r>
    </w:p>
    <w:p w:rsidR="000B79F4" w:rsidRDefault="006F17DF" w:rsidP="000B79F4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sz w:val="28"/>
          <w:szCs w:val="28"/>
        </w:rPr>
        <w:t xml:space="preserve">Основные виды стрелкового оружия Российской армии. </w:t>
      </w:r>
      <w:r w:rsidR="000B79F4">
        <w:rPr>
          <w:rFonts w:ascii="Times New Roman" w:eastAsia="Calibri" w:hAnsi="Times New Roman" w:cs="Times New Roman"/>
          <w:sz w:val="28"/>
          <w:szCs w:val="28"/>
        </w:rPr>
        <w:t>З</w:t>
      </w:r>
      <w:r w:rsidR="000B79F4" w:rsidRPr="000B79F4">
        <w:rPr>
          <w:rFonts w:ascii="Times New Roman" w:eastAsia="Calibri" w:hAnsi="Times New Roman" w:cs="Times New Roman"/>
          <w:sz w:val="28"/>
          <w:szCs w:val="28"/>
        </w:rPr>
        <w:t xml:space="preserve">накомство с огнестрельным оружием (макет автомата АК-74), его устройством и ТТХ. Знакомство с винтовками – ТОЗ-12, пневматической. Ознакомление с правилами выполнения и техникой безопасности при выполнении стрельб из пневматического оружия. </w:t>
      </w:r>
    </w:p>
    <w:p w:rsidR="00FC5E62" w:rsidRDefault="006F17DF" w:rsidP="000B79F4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0B79F4">
        <w:rPr>
          <w:rFonts w:ascii="Times New Roman" w:eastAsia="Calibri" w:hAnsi="Times New Roman" w:cs="Times New Roman"/>
          <w:sz w:val="28"/>
          <w:szCs w:val="28"/>
        </w:rPr>
        <w:t>С</w:t>
      </w:r>
      <w:r w:rsidR="000B79F4" w:rsidRPr="000B79F4">
        <w:rPr>
          <w:rFonts w:ascii="Times New Roman" w:eastAsia="Calibri" w:hAnsi="Times New Roman" w:cs="Times New Roman"/>
          <w:sz w:val="28"/>
          <w:szCs w:val="28"/>
        </w:rPr>
        <w:t>трельба из пневматической винтовки. Разборка/сборка макета автомата АК-74.</w:t>
      </w:r>
    </w:p>
    <w:p w:rsidR="00E27A28" w:rsidRDefault="00E27A2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B16FD2" w:rsidRPr="00543549" w:rsidRDefault="008B73DF" w:rsidP="000B79F4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</w:t>
      </w:r>
      <w:r w:rsidR="00543549"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Общая физическая подготовка.</w:t>
      </w:r>
    </w:p>
    <w:p w:rsidR="006F17DF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E62">
        <w:rPr>
          <w:rFonts w:ascii="Times New Roman" w:eastAsia="Calibri" w:hAnsi="Times New Roman" w:cs="Times New Roman"/>
          <w:sz w:val="28"/>
          <w:szCs w:val="28"/>
        </w:rPr>
        <w:t>Т</w:t>
      </w:r>
      <w:r w:rsidR="00FC5E62" w:rsidRPr="00FC5E62">
        <w:rPr>
          <w:rFonts w:ascii="Times New Roman" w:eastAsia="Calibri" w:hAnsi="Times New Roman" w:cs="Times New Roman"/>
          <w:sz w:val="28"/>
          <w:szCs w:val="28"/>
        </w:rPr>
        <w:t>еоретические основы здоровья и здорового образа жизни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73DF" w:rsidRPr="00543549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FC5E62" w:rsidRPr="00FC5E62">
        <w:rPr>
          <w:rFonts w:ascii="Times New Roman" w:eastAsia="Calibri" w:hAnsi="Times New Roman" w:cs="Times New Roman"/>
          <w:sz w:val="28"/>
          <w:szCs w:val="28"/>
        </w:rPr>
        <w:t>егкоатлетический комплекс упражнений для развития мышечной массы, ловкости, выносливости в соответствии с нормативами для данного возраста, подвижные, спортивные игры</w:t>
      </w:r>
      <w:r w:rsidR="00B16FD2" w:rsidRPr="005435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6FD2" w:rsidRPr="00543549" w:rsidRDefault="00543549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Основы рукопашного боя в объёме требований НФП</w:t>
      </w:r>
    </w:p>
    <w:p w:rsidR="00B16FD2" w:rsidRPr="00543549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B16FD2" w:rsidRPr="00543549">
        <w:rPr>
          <w:rFonts w:ascii="Times New Roman" w:eastAsia="Calibri" w:hAnsi="Times New Roman" w:cs="Times New Roman"/>
          <w:sz w:val="28"/>
          <w:szCs w:val="28"/>
        </w:rPr>
        <w:t>Выполнение приёмов самостраховки, освобождение от захватов. Выполнение приёмов самозащиты и нападения. Приемы борьбы в партере и в стойке, выполнения приёмов с оружием.</w:t>
      </w:r>
    </w:p>
    <w:p w:rsidR="00B16FD2" w:rsidRPr="00543549" w:rsidRDefault="00543549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Турист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кая подготовка.</w:t>
      </w:r>
    </w:p>
    <w:p w:rsidR="00936A70" w:rsidRPr="00936A70" w:rsidRDefault="006F17DF" w:rsidP="00936A7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A70">
        <w:rPr>
          <w:rFonts w:ascii="Times New Roman" w:eastAsia="Calibri" w:hAnsi="Times New Roman" w:cs="Times New Roman"/>
          <w:sz w:val="28"/>
          <w:szCs w:val="28"/>
        </w:rPr>
        <w:t>О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снов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ориентирования на местности. </w:t>
      </w:r>
      <w:r w:rsidR="00936A70">
        <w:rPr>
          <w:rFonts w:ascii="Times New Roman" w:eastAsia="Calibri" w:hAnsi="Times New Roman" w:cs="Times New Roman"/>
          <w:sz w:val="28"/>
          <w:szCs w:val="28"/>
        </w:rPr>
        <w:t>П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равил</w:t>
      </w:r>
      <w:r w:rsidR="00936A70">
        <w:rPr>
          <w:rFonts w:ascii="Times New Roman" w:eastAsia="Calibri" w:hAnsi="Times New Roman" w:cs="Times New Roman"/>
          <w:sz w:val="28"/>
          <w:szCs w:val="28"/>
        </w:rPr>
        <w:t>а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и метод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оборудования временного укрытия </w:t>
      </w:r>
      <w:r w:rsidR="00936A70">
        <w:rPr>
          <w:rFonts w:ascii="Times New Roman" w:eastAsia="Calibri" w:hAnsi="Times New Roman" w:cs="Times New Roman"/>
          <w:sz w:val="28"/>
          <w:szCs w:val="28"/>
        </w:rPr>
        <w:t>–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возможности и технология оборудования, разновидность зимних укрытий, особенности сооружения временного укрытия в пустыне. </w:t>
      </w:r>
      <w:r w:rsidR="00936A70">
        <w:rPr>
          <w:rFonts w:ascii="Times New Roman" w:eastAsia="Calibri" w:hAnsi="Times New Roman" w:cs="Times New Roman"/>
          <w:sz w:val="28"/>
          <w:szCs w:val="28"/>
        </w:rPr>
        <w:t>Т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ип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костров, способ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разведения костра, правил</w:t>
      </w:r>
      <w:r w:rsidR="00936A70">
        <w:rPr>
          <w:rFonts w:ascii="Times New Roman" w:eastAsia="Calibri" w:hAnsi="Times New Roman" w:cs="Times New Roman"/>
          <w:sz w:val="28"/>
          <w:szCs w:val="28"/>
        </w:rPr>
        <w:t>а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936A70">
        <w:rPr>
          <w:rFonts w:ascii="Times New Roman" w:eastAsia="Calibri" w:hAnsi="Times New Roman" w:cs="Times New Roman"/>
          <w:sz w:val="28"/>
          <w:szCs w:val="28"/>
        </w:rPr>
        <w:t>итания в экстремальных условиях,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способ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добычи и приготовления пищи. </w:t>
      </w:r>
      <w:r w:rsidR="00936A70">
        <w:rPr>
          <w:rFonts w:ascii="Times New Roman" w:eastAsia="Calibri" w:hAnsi="Times New Roman" w:cs="Times New Roman"/>
          <w:sz w:val="28"/>
          <w:szCs w:val="28"/>
        </w:rPr>
        <w:t>Т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уристически</w:t>
      </w:r>
      <w:r w:rsidR="00936A70">
        <w:rPr>
          <w:rFonts w:ascii="Times New Roman" w:eastAsia="Calibri" w:hAnsi="Times New Roman" w:cs="Times New Roman"/>
          <w:sz w:val="28"/>
          <w:szCs w:val="28"/>
        </w:rPr>
        <w:t>е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уз</w:t>
      </w:r>
      <w:r w:rsidR="00936A70">
        <w:rPr>
          <w:rFonts w:ascii="Times New Roman" w:eastAsia="Calibri" w:hAnsi="Times New Roman" w:cs="Times New Roman"/>
          <w:sz w:val="28"/>
          <w:szCs w:val="28"/>
        </w:rPr>
        <w:t>лы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, тип</w:t>
      </w:r>
      <w:r w:rsidR="00936A70">
        <w:rPr>
          <w:rFonts w:ascii="Times New Roman" w:eastAsia="Calibri" w:hAnsi="Times New Roman" w:cs="Times New Roman"/>
          <w:sz w:val="28"/>
          <w:szCs w:val="28"/>
        </w:rPr>
        <w:t>ы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 xml:space="preserve"> туристических веревок.</w:t>
      </w:r>
    </w:p>
    <w:p w:rsidR="00B16FD2" w:rsidRPr="00543549" w:rsidRDefault="006F17DF" w:rsidP="00936A7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936A70">
        <w:rPr>
          <w:rFonts w:ascii="Times New Roman" w:eastAsia="Calibri" w:hAnsi="Times New Roman" w:cs="Times New Roman"/>
          <w:sz w:val="28"/>
          <w:szCs w:val="28"/>
        </w:rPr>
        <w:t>П</w:t>
      </w:r>
      <w:r w:rsidR="00936A70" w:rsidRPr="00936A70">
        <w:rPr>
          <w:rFonts w:ascii="Times New Roman" w:eastAsia="Calibri" w:hAnsi="Times New Roman" w:cs="Times New Roman"/>
          <w:sz w:val="28"/>
          <w:szCs w:val="28"/>
        </w:rPr>
        <w:t>рактическая отработка навыков ориентирования на местности, вязание узлов. Отработка навыков преодоления основных веревочных препятствий.</w:t>
      </w:r>
    </w:p>
    <w:p w:rsidR="00B16FD2" w:rsidRPr="00543549" w:rsidRDefault="00543549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Гражданская оборона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F2FA7" w:rsidRPr="007F2FA7" w:rsidRDefault="006F17DF" w:rsidP="007F2FA7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2FA7">
        <w:rPr>
          <w:rFonts w:ascii="Times New Roman" w:eastAsia="Calibri" w:hAnsi="Times New Roman" w:cs="Times New Roman"/>
          <w:sz w:val="28"/>
          <w:szCs w:val="28"/>
        </w:rPr>
        <w:t>С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>истем</w:t>
      </w:r>
      <w:r w:rsidR="007F2FA7">
        <w:rPr>
          <w:rFonts w:ascii="Times New Roman" w:eastAsia="Calibri" w:hAnsi="Times New Roman" w:cs="Times New Roman"/>
          <w:sz w:val="28"/>
          <w:szCs w:val="28"/>
        </w:rPr>
        <w:t>ы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оповещения и информирования об опасности чрезвычайных ситуаций мирного и военного времени, правил</w:t>
      </w:r>
      <w:r w:rsidR="007F2FA7">
        <w:rPr>
          <w:rFonts w:ascii="Times New Roman" w:eastAsia="Calibri" w:hAnsi="Times New Roman" w:cs="Times New Roman"/>
          <w:sz w:val="28"/>
          <w:szCs w:val="28"/>
        </w:rPr>
        <w:t>а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пользования индивидуальной аптечкой АИ-2, противогазами ГП-5,</w:t>
      </w:r>
      <w:r w:rsidR="007F2FA7">
        <w:rPr>
          <w:rFonts w:ascii="Times New Roman" w:eastAsia="Calibri" w:hAnsi="Times New Roman" w:cs="Times New Roman"/>
          <w:sz w:val="28"/>
          <w:szCs w:val="28"/>
        </w:rPr>
        <w:t xml:space="preserve"> ГП-7, костюмом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ОЗК, технологии самостоятельного изготовления ватно-марлевой повязки. </w:t>
      </w:r>
      <w:r w:rsidR="007F2FA7">
        <w:rPr>
          <w:rFonts w:ascii="Times New Roman" w:eastAsia="Calibri" w:hAnsi="Times New Roman" w:cs="Times New Roman"/>
          <w:sz w:val="28"/>
          <w:szCs w:val="28"/>
        </w:rPr>
        <w:t>П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>роведени</w:t>
      </w:r>
      <w:r w:rsidR="007F2FA7">
        <w:rPr>
          <w:rFonts w:ascii="Times New Roman" w:eastAsia="Calibri" w:hAnsi="Times New Roman" w:cs="Times New Roman"/>
          <w:sz w:val="28"/>
          <w:szCs w:val="28"/>
        </w:rPr>
        <w:t>е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аварийно-спасательных работ в зонах ЧС и</w:t>
      </w:r>
      <w:r w:rsidR="007F2F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>современны</w:t>
      </w:r>
      <w:r w:rsidR="007F2FA7">
        <w:rPr>
          <w:rFonts w:ascii="Times New Roman" w:eastAsia="Calibri" w:hAnsi="Times New Roman" w:cs="Times New Roman"/>
          <w:sz w:val="28"/>
          <w:szCs w:val="28"/>
        </w:rPr>
        <w:t>е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средств</w:t>
      </w:r>
      <w:r w:rsidR="007F2FA7">
        <w:rPr>
          <w:rFonts w:ascii="Times New Roman" w:eastAsia="Calibri" w:hAnsi="Times New Roman" w:cs="Times New Roman"/>
          <w:sz w:val="28"/>
          <w:szCs w:val="28"/>
        </w:rPr>
        <w:t>а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пожаротушения. Организация ГО в образовательном учреждении.</w:t>
      </w:r>
    </w:p>
    <w:p w:rsidR="007F2FA7" w:rsidRDefault="006F17DF" w:rsidP="007F2FA7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7F2FA7">
        <w:rPr>
          <w:rFonts w:ascii="Times New Roman" w:eastAsia="Calibri" w:hAnsi="Times New Roman" w:cs="Times New Roman"/>
          <w:sz w:val="28"/>
          <w:szCs w:val="28"/>
        </w:rPr>
        <w:t>П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>рактическая отработка навыков надевания противогазов ГП-5, ГП-7</w:t>
      </w:r>
      <w:r w:rsidR="007F2F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>костюм</w:t>
      </w:r>
      <w:r w:rsidR="007F2FA7">
        <w:rPr>
          <w:rFonts w:ascii="Times New Roman" w:eastAsia="Calibri" w:hAnsi="Times New Roman" w:cs="Times New Roman"/>
          <w:sz w:val="28"/>
          <w:szCs w:val="28"/>
        </w:rPr>
        <w:t>а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ОЗК</w:t>
      </w:r>
      <w:r w:rsidR="007F2FA7">
        <w:rPr>
          <w:rFonts w:ascii="Times New Roman" w:eastAsia="Calibri" w:hAnsi="Times New Roman" w:cs="Times New Roman"/>
          <w:sz w:val="28"/>
          <w:szCs w:val="28"/>
        </w:rPr>
        <w:t>,</w:t>
      </w:r>
      <w:r w:rsidR="007F2FA7" w:rsidRPr="007F2FA7">
        <w:rPr>
          <w:rFonts w:ascii="Times New Roman" w:eastAsia="Calibri" w:hAnsi="Times New Roman" w:cs="Times New Roman"/>
          <w:sz w:val="28"/>
          <w:szCs w:val="28"/>
        </w:rPr>
        <w:t xml:space="preserve"> технологии самостоятельного изготовления ватно-марлевой повязки.</w:t>
      </w:r>
    </w:p>
    <w:p w:rsidR="00B16FD2" w:rsidRPr="00543549" w:rsidRDefault="00543549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549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6FD2" w:rsidRPr="00543549">
        <w:rPr>
          <w:rFonts w:ascii="Times New Roman" w:eastAsia="Calibri" w:hAnsi="Times New Roman" w:cs="Times New Roman"/>
          <w:b/>
          <w:sz w:val="28"/>
          <w:szCs w:val="28"/>
        </w:rPr>
        <w:t>Медицинская подготовка</w:t>
      </w:r>
      <w:r w:rsidRPr="0054354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B16FD2" w:rsidRDefault="006F17DF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</w:rPr>
        <w:t>Теоретические занятия.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61D1">
        <w:rPr>
          <w:rFonts w:ascii="Times New Roman" w:eastAsia="Calibri" w:hAnsi="Times New Roman" w:cs="Times New Roman"/>
          <w:sz w:val="28"/>
          <w:szCs w:val="28"/>
        </w:rPr>
        <w:t>И</w:t>
      </w:r>
      <w:r w:rsidR="007961D1" w:rsidRPr="007961D1">
        <w:rPr>
          <w:rFonts w:ascii="Times New Roman" w:eastAsia="Calibri" w:hAnsi="Times New Roman" w:cs="Times New Roman"/>
          <w:sz w:val="28"/>
          <w:szCs w:val="28"/>
        </w:rPr>
        <w:t>зучение медицинской аптечки, её содержимого. Первая помощь при порезах, ссадинах, ушибах – характеристика травм. Изучение понятий тепловых и солнечных ударов, обморожений, первая помощь при спасении утопающего</w:t>
      </w:r>
      <w:r w:rsidR="007961D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61D1" w:rsidRPr="007961D1">
        <w:rPr>
          <w:rFonts w:ascii="Times New Roman" w:eastAsia="Calibri" w:hAnsi="Times New Roman" w:cs="Times New Roman"/>
          <w:sz w:val="28"/>
          <w:szCs w:val="28"/>
        </w:rPr>
        <w:t>Реанимационные мероприятия и их характеристика – ИВЛ и НМС.</w:t>
      </w:r>
    </w:p>
    <w:p w:rsidR="007961D1" w:rsidRPr="007961D1" w:rsidRDefault="006F17DF" w:rsidP="007961D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6F17DF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Практические занятия.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7961D1">
        <w:rPr>
          <w:rFonts w:ascii="Times New Roman" w:eastAsia="Calibri" w:hAnsi="Times New Roman" w:cs="Times New Roman"/>
          <w:sz w:val="28"/>
          <w:szCs w:val="28"/>
          <w:lang w:bidi="ru-RU"/>
        </w:rPr>
        <w:t>О</w:t>
      </w:r>
      <w:r w:rsidR="007961D1" w:rsidRPr="007961D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тработка практических навыков первой помощи при порезах, ссадинах, ушибах, тепловых и солнечных ударах, обморожениях, при спасении утопающего. Отработка практических навыков реанимационных мероприятий </w:t>
      </w:r>
      <w:r w:rsidR="007961D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– </w:t>
      </w:r>
      <w:r w:rsidR="007961D1" w:rsidRPr="007961D1">
        <w:rPr>
          <w:rFonts w:ascii="Times New Roman" w:eastAsia="Calibri" w:hAnsi="Times New Roman" w:cs="Times New Roman"/>
          <w:sz w:val="28"/>
          <w:szCs w:val="28"/>
          <w:lang w:bidi="ru-RU"/>
        </w:rPr>
        <w:t>ИВЛ и НМС.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7A28" w:rsidRDefault="00E27A2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9C68E0" w:rsidRDefault="00D56E3F" w:rsidP="009C68E0">
      <w:pPr>
        <w:tabs>
          <w:tab w:val="left" w:pos="3330"/>
        </w:tabs>
        <w:spacing w:after="0" w:line="240" w:lineRule="auto"/>
        <w:ind w:right="-2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Ожидаемые</w:t>
      </w:r>
      <w:r w:rsidR="009C68E0" w:rsidRPr="009C68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результаты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68E0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Личностные: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Осознанное ценностное отношение к национальным базовым ценностям, России,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своему народу, своему краю, отечественному культурно-историческому наследию,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государственной символике, законам РФ, народным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традициям, старшему поколению.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Понимание и осознание моральных норм и правил нравственного поведения, в 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числе этических норм взаимоотношений в семье, между поколениями, носителями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разных убеждений, представителями различных социальных групп.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Положительный опыт взаимодействия со сверстниками, старшим поколением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младшими детьми в соответствии с общепринятыми нравственными нормами;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сформированная коммуникативная компетенция.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Способность эмоционально реагировать на негативные проявления в детском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обществе и обществе в целом, анализировать нравственную сторону своих поступков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поступков других людей.</w:t>
      </w:r>
    </w:p>
    <w:p w:rsidR="000750E5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Умение делать осознанный выбор поступков, поведения, образа жизни,</w:t>
      </w:r>
      <w:r w:rsidR="0007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позволяющих сохранить и укрепить здоровье.</w:t>
      </w:r>
    </w:p>
    <w:p w:rsidR="000750E5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Потребность заниматься физической культурой и спортом, вести активный образ</w:t>
      </w:r>
      <w:r w:rsidR="0007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жизни</w:t>
      </w:r>
      <w:r w:rsidR="000750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50E5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68E0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Метапредметные:</w:t>
      </w:r>
    </w:p>
    <w:p w:rsidR="000750E5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умение оценивать свою деятельность, аргументируя при этом причины достижения</w:t>
      </w:r>
      <w:r w:rsidR="0007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или отсутствия планируемого результата (участие в соревнованиях и смотрах);</w:t>
      </w:r>
    </w:p>
    <w:p w:rsidR="000750E5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умение осознавать свое место в военно-</w:t>
      </w:r>
      <w:r w:rsidR="0046655B" w:rsidRPr="009C68E0">
        <w:rPr>
          <w:rFonts w:ascii="Times New Roman" w:eastAsia="Calibri" w:hAnsi="Times New Roman" w:cs="Times New Roman"/>
          <w:sz w:val="28"/>
          <w:szCs w:val="28"/>
        </w:rPr>
        <w:t xml:space="preserve">патриотических </w:t>
      </w:r>
      <w:r w:rsidR="0046655B">
        <w:rPr>
          <w:rFonts w:ascii="Times New Roman" w:eastAsia="Calibri" w:hAnsi="Times New Roman" w:cs="Times New Roman"/>
          <w:sz w:val="28"/>
          <w:szCs w:val="28"/>
        </w:rPr>
        <w:t>и</w:t>
      </w:r>
      <w:r w:rsidR="000750E5">
        <w:rPr>
          <w:rFonts w:ascii="Times New Roman" w:eastAsia="Calibri" w:hAnsi="Times New Roman" w:cs="Times New Roman"/>
          <w:sz w:val="28"/>
          <w:szCs w:val="28"/>
        </w:rPr>
        <w:t xml:space="preserve"> гражданско-патриотических мероприятиях</w:t>
      </w:r>
      <w:r w:rsidRPr="009C68E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умение самостоятельно находить требуемую информацию, ориентироваться в</w:t>
      </w:r>
      <w:r w:rsidR="004665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информации, устанавливать взаимосвязи между событиями и явлениями;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критическое оценивание содержания и форм современных внутригосударственных</w:t>
      </w:r>
      <w:r w:rsidR="004665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и международных событий;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овладение культурой активного использования печатных изданий и</w:t>
      </w:r>
      <w:r w:rsidR="004665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4665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>ресурсами.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умение организовать сотрудничество и совместную деятельность с педагогом и</w:t>
      </w:r>
      <w:r w:rsidR="004665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сверстниками в </w:t>
      </w:r>
      <w:r w:rsidR="0046655B">
        <w:rPr>
          <w:rFonts w:ascii="Times New Roman" w:eastAsia="Calibri" w:hAnsi="Times New Roman" w:cs="Times New Roman"/>
          <w:sz w:val="28"/>
          <w:szCs w:val="28"/>
        </w:rPr>
        <w:t>клубе</w:t>
      </w:r>
      <w:r w:rsidRPr="009C68E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8E0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9C68E0">
        <w:rPr>
          <w:rFonts w:ascii="Times New Roman" w:eastAsia="Calibri" w:hAnsi="Times New Roman" w:cs="Times New Roman"/>
          <w:sz w:val="28"/>
          <w:szCs w:val="28"/>
        </w:rPr>
        <w:t xml:space="preserve"> соблюдение норм публичного поведения и речи в процессе выступления.</w:t>
      </w:r>
    </w:p>
    <w:p w:rsidR="0046655B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68E0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Предметные:</w:t>
      </w:r>
    </w:p>
    <w:p w:rsidR="00783B71" w:rsidRPr="00225D63" w:rsidRDefault="00D56E3F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25D63">
        <w:rPr>
          <w:rFonts w:ascii="Times New Roman" w:eastAsia="Calibri" w:hAnsi="Times New Roman" w:cs="Times New Roman"/>
          <w:i/>
          <w:sz w:val="28"/>
          <w:szCs w:val="28"/>
        </w:rPr>
        <w:t>Учащийся</w:t>
      </w:r>
      <w:r w:rsidR="00783B71" w:rsidRPr="00225D63">
        <w:rPr>
          <w:rFonts w:ascii="Times New Roman" w:eastAsia="Calibri" w:hAnsi="Times New Roman" w:cs="Times New Roman"/>
          <w:i/>
          <w:sz w:val="28"/>
          <w:szCs w:val="28"/>
        </w:rPr>
        <w:t xml:space="preserve"> должен знать.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1. Этапы становления и развития, организационной структуры ВС РФ.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2. Виды и рода войск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3. Воинский устав, его назначение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4. Содержательную характеристику уставов внутренней службы,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дисциплинарной, гарнизонной и караульной служб.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5. Строевой Устав, приёмы и элементы строевой подготовки, 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назначением.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lastRenderedPageBreak/>
        <w:t>6. Устройство и ТТХ огнестрельного оружия (автомата АК-74)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пневматических винтовок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7. Правила выполнения и технику безопасности при выполнении стрельб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из пневматического оружия.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8. Правила работы с компасом, ориентирование на местности,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относительно определённых предметов.</w:t>
      </w:r>
    </w:p>
    <w:p w:rsidR="00783B71" w:rsidRPr="00783B71" w:rsidRDefault="007E04A6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Правила оказания первой помощи при порезах, ссадинах, ушибах –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характеристику травм.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1</w:t>
      </w:r>
      <w:r w:rsidR="007E04A6">
        <w:rPr>
          <w:rFonts w:ascii="Times New Roman" w:eastAsia="Calibri" w:hAnsi="Times New Roman" w:cs="Times New Roman"/>
          <w:sz w:val="28"/>
          <w:szCs w:val="28"/>
        </w:rPr>
        <w:t>0</w:t>
      </w:r>
      <w:r w:rsidRPr="00783B71">
        <w:rPr>
          <w:rFonts w:ascii="Times New Roman" w:eastAsia="Calibri" w:hAnsi="Times New Roman" w:cs="Times New Roman"/>
          <w:sz w:val="28"/>
          <w:szCs w:val="28"/>
        </w:rPr>
        <w:t>. Понятия тепловых и солнечных ударов, обморожений, первая помощь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B71">
        <w:rPr>
          <w:rFonts w:ascii="Times New Roman" w:eastAsia="Calibri" w:hAnsi="Times New Roman" w:cs="Times New Roman"/>
          <w:sz w:val="28"/>
          <w:szCs w:val="28"/>
        </w:rPr>
        <w:t>при спасении утопающего.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E04A6">
        <w:rPr>
          <w:rFonts w:ascii="Times New Roman" w:eastAsia="Calibri" w:hAnsi="Times New Roman" w:cs="Times New Roman"/>
          <w:sz w:val="28"/>
          <w:szCs w:val="28"/>
        </w:rPr>
        <w:t>1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Системы оповещения и информирования об опасности чрезвычайных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ситуаций мирного и военного времени, правила пользования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индивидуальной аптечкой АИ-2, противогазами ГП-5, ГП-7, костюмами ОЗК, технологии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самостоятельного изготовления ватно-марлевой повязки.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E04A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 xml:space="preserve"> Основы ориентирования на местности, правила и методы оборудования временного укрытия -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возможности и технологию оборудования, разновидность зимних укрытий.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E04A6">
        <w:rPr>
          <w:rFonts w:ascii="Times New Roman" w:eastAsia="Calibri" w:hAnsi="Times New Roman" w:cs="Times New Roman"/>
          <w:sz w:val="28"/>
          <w:szCs w:val="28"/>
        </w:rPr>
        <w:t>3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Типы костров, способы разведения костра, правила питания в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экстремальных условиях и способы добычи и приготовления пищи.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E04A6">
        <w:rPr>
          <w:rFonts w:ascii="Times New Roman" w:eastAsia="Calibri" w:hAnsi="Times New Roman" w:cs="Times New Roman"/>
          <w:sz w:val="28"/>
          <w:szCs w:val="28"/>
        </w:rPr>
        <w:t>4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Туристские узлы, типы туристических веревок.</w:t>
      </w:r>
    </w:p>
    <w:p w:rsidR="00783B71" w:rsidRPr="00225D63" w:rsidRDefault="00D56E3F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25D63">
        <w:rPr>
          <w:rFonts w:ascii="Times New Roman" w:eastAsia="Calibri" w:hAnsi="Times New Roman" w:cs="Times New Roman"/>
          <w:i/>
          <w:sz w:val="28"/>
          <w:szCs w:val="28"/>
        </w:rPr>
        <w:t>Учащийся</w:t>
      </w:r>
      <w:r w:rsidR="00783B71" w:rsidRPr="00225D63">
        <w:rPr>
          <w:rFonts w:ascii="Times New Roman" w:eastAsia="Calibri" w:hAnsi="Times New Roman" w:cs="Times New Roman"/>
          <w:i/>
          <w:sz w:val="28"/>
          <w:szCs w:val="28"/>
        </w:rPr>
        <w:t xml:space="preserve"> должен уметь: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1. Выполнять приемы и элементы строевой подготовки.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2. Стрелять из пневматической винтовки.</w:t>
      </w:r>
    </w:p>
    <w:p w:rsidR="00783B71" w:rsidRPr="00783B71" w:rsidRDefault="00783B71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71">
        <w:rPr>
          <w:rFonts w:ascii="Times New Roman" w:eastAsia="Calibri" w:hAnsi="Times New Roman" w:cs="Times New Roman"/>
          <w:sz w:val="28"/>
          <w:szCs w:val="28"/>
        </w:rPr>
        <w:t>3. Выполнять разборку/сборку макета автомата АК-74.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Работать с компасом, уметь найти магнитный азимут.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Оказать первую помощи при порезах, ссадинах, ушибах, тепловых и</w:t>
      </w:r>
      <w:r w:rsidR="00783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солнечных ударах, обморожениях.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Правильно надеть противогаз ГП-5, ГП-7.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Правильно надеть костюм ОЗК, Л-1.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Самостоятельно изготовить ватно-марлевую повязку.</w:t>
      </w:r>
    </w:p>
    <w:p w:rsidR="00783B71" w:rsidRPr="00783B71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. Ориентироваться на местности,</w:t>
      </w:r>
    </w:p>
    <w:p w:rsidR="009C68E0" w:rsidRDefault="00E13103" w:rsidP="00783B71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 xml:space="preserve">. Вязать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туристские </w:t>
      </w:r>
      <w:r w:rsidR="00783B71" w:rsidRPr="00783B71">
        <w:rPr>
          <w:rFonts w:ascii="Times New Roman" w:eastAsia="Calibri" w:hAnsi="Times New Roman" w:cs="Times New Roman"/>
          <w:sz w:val="28"/>
          <w:szCs w:val="28"/>
        </w:rPr>
        <w:t>узлы.</w:t>
      </w:r>
    </w:p>
    <w:p w:rsidR="009C68E0" w:rsidRDefault="009C68E0" w:rsidP="00543549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68E0" w:rsidRPr="0044077B" w:rsidRDefault="0044077B" w:rsidP="0044077B">
      <w:pPr>
        <w:tabs>
          <w:tab w:val="left" w:pos="3330"/>
        </w:tabs>
        <w:spacing w:after="0" w:line="240" w:lineRule="auto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077B">
        <w:rPr>
          <w:rFonts w:ascii="Times New Roman" w:eastAsia="Calibri" w:hAnsi="Times New Roman" w:cs="Times New Roman"/>
          <w:b/>
          <w:sz w:val="28"/>
          <w:szCs w:val="28"/>
        </w:rPr>
        <w:t>Оценка результативности</w:t>
      </w:r>
    </w:p>
    <w:p w:rsidR="0044077B" w:rsidRPr="0044077B" w:rsidRDefault="0044077B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77B">
        <w:rPr>
          <w:rFonts w:ascii="Times New Roman" w:eastAsia="Calibri" w:hAnsi="Times New Roman" w:cs="Times New Roman"/>
          <w:sz w:val="28"/>
          <w:szCs w:val="28"/>
        </w:rPr>
        <w:t>Приступая к реализации программы необходима предварительная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диагностика, цель которой - выявить степень знаний, представлений у 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о Российской армии, условиях службы, её историческом прошлом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перспектив в их деятельности как курсантов объединения. Проводится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предварительная диагностика в форме собеседования и анкетирования.</w:t>
      </w:r>
    </w:p>
    <w:p w:rsidR="0044077B" w:rsidRDefault="0044077B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77B">
        <w:rPr>
          <w:rFonts w:ascii="Times New Roman" w:eastAsia="Calibri" w:hAnsi="Times New Roman" w:cs="Times New Roman"/>
          <w:sz w:val="28"/>
          <w:szCs w:val="28"/>
        </w:rPr>
        <w:t>Промежуточная и итоговая диагностика на первом этапе осуществляется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форме тестирования, зачёта, игровых программ, во время похода, участия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77B">
        <w:rPr>
          <w:rFonts w:ascii="Times New Roman" w:eastAsia="Calibri" w:hAnsi="Times New Roman" w:cs="Times New Roman"/>
          <w:sz w:val="28"/>
          <w:szCs w:val="28"/>
        </w:rPr>
        <w:t>меропри</w:t>
      </w:r>
      <w:r w:rsidR="008B6862">
        <w:rPr>
          <w:rFonts w:ascii="Times New Roman" w:eastAsia="Calibri" w:hAnsi="Times New Roman" w:cs="Times New Roman"/>
          <w:sz w:val="28"/>
          <w:szCs w:val="28"/>
        </w:rPr>
        <w:t>ятии военизированного характера</w:t>
      </w:r>
      <w:r w:rsidRPr="004407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AC6" w:rsidRDefault="00934AC6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Оценка, оформление и анализ результатов 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промежуточной аттестации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определения уровня обученности учащихся по программе используется система оценивания теоретической знаний и практической подготовки учащихся.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уровня теоретической подготовки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(оптимальный) уровень – успешное освоение учащимися от 80% до 100% содержания программы, подлежащей аттестации;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(допустимый) уровень – успешное освоение учащимися от 50% до 79% содержания программы, подлежащей аттестации;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(критичный) уровень – успешное освоение учащимися от 20% до 49% содержания программы, подлежащей аттестации.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не усвоена – ниже 20% содержания программы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уровня практической подготовки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– учащийся овладел на 100% умениями и навыками, предусмотренными программой за конкретный период; самостоятельно подбирает и работает с оборудованием, не испытывает особых трудностей; выполняет практические задания с элементами творчества.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 – у учащихся объем усвоенных умений и навыков составляет 50%, подбирает и работает с оборудованием с помощью педагога, в основном выполняет задания на основе образца.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уровень – учащихся овладел менее чем 20% предусмотренных умений и навыков, испытывает серьезные затруднения при работе с оборудованием; ребенок в состоянии выполнять лишь простейшие практические задания педагога.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участия учащихся в мероприятиях районного и краевого уровней могут быть засчитаны как промежуточная аттестация.</w:t>
      </w: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CE2" w:rsidRPr="00AC2CE2" w:rsidRDefault="00AC2CE2" w:rsidP="00AC2CE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 отслеживаются результаты индивидуального роста учащихся, а также состояние их здоровья. Все достигнутые детьми результаты отражаются в их портфолио, фиксируются в квалификационной книжке спортсмена разрядника.</w:t>
      </w:r>
    </w:p>
    <w:p w:rsidR="00AC2CE2" w:rsidRPr="0044077B" w:rsidRDefault="00AC2CE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A20" w:rsidRDefault="00F15A20" w:rsidP="00F15A20">
      <w:pPr>
        <w:tabs>
          <w:tab w:val="left" w:pos="3330"/>
        </w:tabs>
        <w:spacing w:after="0" w:line="240" w:lineRule="auto"/>
        <w:ind w:right="-2"/>
        <w:jc w:val="center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Условия реализации программы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Для обеспечения выполнения программы требуется наличие</w:t>
      </w:r>
      <w:r>
        <w:rPr>
          <w:color w:val="000000"/>
          <w:sz w:val="28"/>
          <w:szCs w:val="28"/>
        </w:rPr>
        <w:t>: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учебного класса (для проведения теоретических занятий, собраний</w:t>
      </w:r>
      <w:r w:rsidR="00225D63">
        <w:rPr>
          <w:color w:val="000000"/>
          <w:sz w:val="28"/>
          <w:szCs w:val="28"/>
        </w:rPr>
        <w:t>)</w:t>
      </w:r>
      <w:r>
        <w:rPr>
          <w:rStyle w:val="fontstyle21"/>
        </w:rPr>
        <w:t>;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спортивного зала (для занятий физической и строевой подготовкой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холодное время года, отработки нормативов);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места для стрельбы из пневматического оружия (длиной не менее 12 м</w:t>
      </w:r>
      <w:r>
        <w:rPr>
          <w:color w:val="000000"/>
          <w:sz w:val="28"/>
          <w:szCs w:val="28"/>
        </w:rPr>
        <w:t xml:space="preserve">, </w:t>
      </w:r>
      <w:r>
        <w:rPr>
          <w:rStyle w:val="fontstyle21"/>
        </w:rPr>
        <w:t>шириной не менее 3 м, может быть совмещено со спортивным залом);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кладовой (для хранения имущества клуба), с металлическим шкафом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(ящиком) для хранения учебного и пневматического оружия;</w:t>
      </w:r>
    </w:p>
    <w:p w:rsidR="00F15A20" w:rsidRDefault="00F15A20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Cs w:val="24"/>
        </w:rPr>
      </w:pPr>
      <w:r>
        <w:rPr>
          <w:rStyle w:val="fontstyle21"/>
        </w:rPr>
        <w:t>- площадки для занятий на улице (должна содержать дистанцию для бега на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100, 1000 и 3000 м; спортивные снаряды (турник, брусья); размеченную строевую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площадку; желательно наличие площадки для выполнения приемов передвижения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на поле боя, метания гранат и полосы препятствий (ее элементов).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Cs w:val="24"/>
        </w:rPr>
      </w:pPr>
    </w:p>
    <w:p w:rsidR="00E673B2" w:rsidRPr="00B655F8" w:rsidRDefault="00E673B2" w:rsidP="00E673B2">
      <w:pPr>
        <w:tabs>
          <w:tab w:val="left" w:pos="3330"/>
        </w:tabs>
        <w:spacing w:after="0" w:line="240" w:lineRule="auto"/>
        <w:ind w:right="-2" w:firstLine="709"/>
        <w:jc w:val="center"/>
        <w:rPr>
          <w:b/>
          <w:i/>
        </w:rPr>
      </w:pPr>
      <w:r w:rsidRPr="00B655F8">
        <w:rPr>
          <w:rStyle w:val="fontstyle01"/>
          <w:b w:val="0"/>
          <w:i/>
        </w:rPr>
        <w:t>Материально-техническое обеспечение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форменная одежда для членов клуба (летний и зимний комплект)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включающий костюм, головной убор, нательное белье, обувь и снаряжение;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желательно наличие летнего парадно-выходного комплекта для участия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торжественных мероприятиях;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комплекты специальной одежды для полевых занятий (маскировочные 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штормовые костюмы, валенки, рукавицы и т.д.) – по численности учебной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группы;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макеты массогабаритные автоматов Калашникова, магазины с учебными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патронами – по численности учебной группы;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пневматические винтовки и расходный материал (пули, мишени);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командирский ящик и прицельный станок;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полевое снаряжение, включающее подсумки под боеприпасы, защитный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шлем и пехотную лопату – по численности учебной группы;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- противогазы и респираторы </w:t>
      </w:r>
      <w:r w:rsidR="00520D45">
        <w:rPr>
          <w:rStyle w:val="fontstyle21"/>
        </w:rPr>
        <w:t>–</w:t>
      </w:r>
      <w:r>
        <w:rPr>
          <w:rStyle w:val="fontstyle21"/>
        </w:rPr>
        <w:t xml:space="preserve"> на каждого; общевойсковые защитные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комплекты ОЗК - по численности учебной группы;</w:t>
      </w:r>
    </w:p>
    <w:p w:rsidR="00E673B2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приборы радиационной и химической разведки, средства специальной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обработки;</w:t>
      </w:r>
    </w:p>
    <w:p w:rsidR="00520D45" w:rsidRDefault="00E673B2" w:rsidP="00E27A28">
      <w:pPr>
        <w:tabs>
          <w:tab w:val="left" w:pos="993"/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средства оказания первой медицинской помощи: жгуты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кровоостанавливающие, перевязочный материал, аптечки индивидуальные;</w:t>
      </w:r>
    </w:p>
    <w:p w:rsidR="00520D45" w:rsidRDefault="00E673B2" w:rsidP="00E27A28">
      <w:pPr>
        <w:tabs>
          <w:tab w:val="left" w:pos="993"/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компаса, курвиметр, учебные топографические карты и аэрофотоснимки,</w:t>
      </w:r>
      <w:r w:rsidR="00520D45"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офицерские линейки и транспортиры;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УКВ радиостанции любительского диапазона – не менее 2-х комплектов;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рюкзаки, фляги, котелки, кружки, плащ-накидки – на каждого;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- палатки, спальные мешки, теплоизолирующие коврики </w:t>
      </w:r>
      <w:r w:rsidR="00520D45">
        <w:rPr>
          <w:rStyle w:val="fontstyle21"/>
        </w:rPr>
        <w:t>–</w:t>
      </w:r>
      <w:r>
        <w:rPr>
          <w:rStyle w:val="fontstyle21"/>
        </w:rPr>
        <w:t xml:space="preserve"> по численности</w:t>
      </w:r>
      <w:r w:rsidR="00520D45"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учебной группы;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спортинвентарь: маты и мешки боксерск</w:t>
      </w:r>
      <w:r w:rsidR="00520D45">
        <w:rPr>
          <w:rStyle w:val="fontstyle21"/>
        </w:rPr>
        <w:t>ие, гири 16 и 24 кг, лыжи.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Оборудование: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31"/>
        </w:rPr>
        <w:sym w:font="Symbol" w:char="F02D"/>
      </w:r>
      <w:r>
        <w:rPr>
          <w:rStyle w:val="fontstyle31"/>
        </w:rPr>
        <w:t></w:t>
      </w:r>
      <w:r>
        <w:rPr>
          <w:rStyle w:val="fontstyle21"/>
        </w:rPr>
        <w:t>Столы ученические – 10 шт.;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31"/>
        </w:rPr>
        <w:sym w:font="Symbol" w:char="F02D"/>
      </w:r>
      <w:r>
        <w:rPr>
          <w:rStyle w:val="fontstyle31"/>
        </w:rPr>
        <w:t></w:t>
      </w:r>
      <w:r>
        <w:rPr>
          <w:rStyle w:val="fontstyle21"/>
        </w:rPr>
        <w:t>Стулья ученические -20 шт.;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31"/>
        </w:rPr>
        <w:sym w:font="Symbol" w:char="F02D"/>
      </w:r>
      <w:r>
        <w:rPr>
          <w:rStyle w:val="fontstyle31"/>
        </w:rPr>
        <w:t></w:t>
      </w:r>
      <w:r>
        <w:rPr>
          <w:rStyle w:val="fontstyle21"/>
        </w:rPr>
        <w:t>Доска учебная магнитная – 1 шт.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Технические средства: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компьютер;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фотоаппарат;</w:t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- телевизор и видеомагнитофон (DVD-плеер), кассеты (диски) с учебными</w:t>
      </w:r>
      <w:r w:rsidR="00520D45"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фильмами.</w:t>
      </w:r>
    </w:p>
    <w:p w:rsidR="00E27A28" w:rsidRDefault="00E27A28">
      <w:pPr>
        <w:rPr>
          <w:rStyle w:val="fontstyle01"/>
        </w:rPr>
      </w:pPr>
      <w:r>
        <w:rPr>
          <w:rStyle w:val="fontstyle01"/>
        </w:rPr>
        <w:br w:type="page"/>
      </w:r>
    </w:p>
    <w:p w:rsidR="00520D45" w:rsidRDefault="00E673B2" w:rsidP="00F15A20">
      <w:pPr>
        <w:tabs>
          <w:tab w:val="left" w:pos="3330"/>
        </w:tabs>
        <w:spacing w:after="0" w:line="240" w:lineRule="auto"/>
        <w:ind w:right="-2"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lastRenderedPageBreak/>
        <w:t>Наглядный материал:</w:t>
      </w:r>
    </w:p>
    <w:p w:rsidR="00B16FD2" w:rsidRDefault="00E673B2" w:rsidP="00E27A28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Cs w:val="24"/>
        </w:rPr>
      </w:pPr>
      <w:r>
        <w:rPr>
          <w:rStyle w:val="fontstyle21"/>
        </w:rPr>
        <w:t>- уставы, учебники по НВП и учебники сержантов, учебные пособия,</w:t>
      </w:r>
      <w:r w:rsidR="00520D45"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руководства и наставления, плакаты по различным </w:t>
      </w:r>
      <w:r w:rsidR="00520D45" w:rsidRPr="00520D45">
        <w:rPr>
          <w:rStyle w:val="fontstyle21"/>
        </w:rPr>
        <w:t>предметам боевой подготовки</w:t>
      </w:r>
      <w:r w:rsidR="00520D45">
        <w:rPr>
          <w:rFonts w:ascii="Times New Roman" w:eastAsia="Calibri" w:hAnsi="Times New Roman" w:cs="Times New Roman"/>
          <w:szCs w:val="24"/>
        </w:rPr>
        <w:t>.</w:t>
      </w:r>
    </w:p>
    <w:p w:rsidR="001026D0" w:rsidRDefault="001026D0" w:rsidP="00E27A28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Cs w:val="24"/>
        </w:rPr>
      </w:pP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26D0" w:rsidRPr="001026D0" w:rsidRDefault="001026D0" w:rsidP="001026D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учебных недель: </w:t>
      </w:r>
      <w:r w:rsidR="00AA1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занятий: 02.09.2024-30.05.2025</w:t>
      </w: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занятий: </w:t>
      </w:r>
    </w:p>
    <w:p w:rsidR="001026D0" w:rsidRPr="001026D0" w:rsidRDefault="001026D0" w:rsidP="00102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3148"/>
        <w:gridCol w:w="850"/>
        <w:gridCol w:w="1956"/>
      </w:tblGrid>
      <w:tr w:rsidR="001026D0" w:rsidRPr="001026D0" w:rsidTr="001026D0">
        <w:trPr>
          <w:cantSplit/>
          <w:trHeight w:val="1888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3148" w:type="dxa"/>
            <w:textDirection w:val="btLr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50" w:type="dxa"/>
            <w:textDirection w:val="btLr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6" w:type="dxa"/>
            <w:textDirection w:val="btLr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2, 4, 6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9,</w:t>
            </w:r>
          </w:p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11,13, 16, 18, 20, 23, 25, 27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30 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19.10-19.50 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2, 4, 7, 9, 11,14, 16, 18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21, 23,</w:t>
            </w:r>
          </w:p>
          <w:p w:rsidR="001026D0" w:rsidRPr="001026D0" w:rsidRDefault="00DB5FF9" w:rsidP="00DB5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25, 28, 30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4, 6, 8, 11, 13, 15, 18, 20, 22, 25, 27, 30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1026D0" w:rsidRPr="001026D0" w:rsidRDefault="00DB5FF9" w:rsidP="00DB5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2, 4, 6, 9, 11, 13, 16, 18, 20, 23, 25, 27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10, 13, 15, 17, 20, 22, 24, 27, 29, 31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3, 5, 7, 10, 12, 14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17,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19, 21, 24, 26, 28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 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1026D0" w:rsidRPr="001026D0" w:rsidRDefault="00DB5FF9" w:rsidP="00DB5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3, 5,  7, 10, 12, 14, 17, 19, 22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2, 3, 7, 9, 11, 14, 16, 18, 21, 23, 25</w:t>
            </w:r>
            <w:r w:rsidR="001026D0"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28, 30 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  <w:tr w:rsidR="001026D0" w:rsidRPr="001026D0" w:rsidTr="001026D0">
        <w:trPr>
          <w:trHeight w:val="523"/>
        </w:trPr>
        <w:tc>
          <w:tcPr>
            <w:tcW w:w="675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418" w:type="dxa"/>
          </w:tcPr>
          <w:p w:rsidR="001026D0" w:rsidRPr="001026D0" w:rsidRDefault="00DB5FF9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5, 7, 12, 14, 16, 19, 21, 23, 26, 28, 30</w:t>
            </w:r>
          </w:p>
        </w:tc>
        <w:tc>
          <w:tcPr>
            <w:tcW w:w="3148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 w:rsidR="00DB5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1026D0" w:rsidRPr="001026D0" w:rsidRDefault="001026D0" w:rsidP="0010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1026D0" w:rsidRDefault="001026D0" w:rsidP="001026D0">
            <w:r w:rsidRPr="006A5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Каб. №17</w:t>
            </w:r>
          </w:p>
        </w:tc>
      </w:tr>
    </w:tbl>
    <w:p w:rsidR="001026D0" w:rsidRPr="00B16FD2" w:rsidRDefault="001026D0" w:rsidP="00E27A28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42E55" w:rsidRDefault="00B42E55" w:rsidP="003523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6247" w:rsidRPr="0035238B" w:rsidRDefault="00B26247" w:rsidP="003523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238B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  <w:r w:rsidR="00225D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педагога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Общевоинские уставы Вооруженных Сил Российской Федерации. - М.: Феникс, </w:t>
      </w:r>
      <w:r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2016</w:t>
      </w: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- 640 c.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"О воинской обязанности и военной службе". Федеральный закон "О статусе военнослужащих". - М.: Эксмо, </w:t>
      </w:r>
      <w:r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2016</w:t>
      </w: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- 176 c.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  <w:tab w:val="left" w:pos="172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Бишаева А.А., Малков А.А. Физическая культура. Учебник. </w:t>
      </w:r>
      <w:r w:rsidR="00E2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КноРус, 2020. </w:t>
      </w:r>
      <w:r w:rsidR="004B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>312 с.</w:t>
      </w:r>
    </w:p>
    <w:p w:rsidR="00B26247" w:rsidRPr="0035238B" w:rsidRDefault="00B26247" w:rsidP="0035238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Виленский М. Я., Горшков А. Г. Физическая культура. Учебник. </w:t>
      </w:r>
      <w:r w:rsidR="00E2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КноРус, 2020. </w:t>
      </w:r>
      <w:r w:rsidR="004B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>216 с.</w:t>
      </w:r>
    </w:p>
    <w:p w:rsidR="00B26247" w:rsidRPr="0035238B" w:rsidRDefault="00B26247" w:rsidP="0035238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В. С., Колодницкий Г. А. Физическая культура. Учебник. </w:t>
      </w:r>
      <w:r w:rsidR="00E2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КноРус, 2020. </w:t>
      </w:r>
      <w:r w:rsidR="004B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>256 с.</w:t>
      </w:r>
    </w:p>
    <w:p w:rsidR="00B26247" w:rsidRPr="0035238B" w:rsidRDefault="00B26247" w:rsidP="0035238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Рубанович В. Б. Основы врачебного контроля при занятиях физической культурой. </w:t>
      </w:r>
      <w:r w:rsidR="00E2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Юрайт, 2019. </w:t>
      </w:r>
      <w:r w:rsidR="004B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238B">
        <w:rPr>
          <w:rFonts w:ascii="Times New Roman" w:eastAsia="Times New Roman" w:hAnsi="Times New Roman" w:cs="Times New Roman"/>
          <w:sz w:val="28"/>
          <w:szCs w:val="28"/>
          <w:lang w:eastAsia="ru-RU"/>
        </w:rPr>
        <w:t>254 с.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  <w:tab w:val="left" w:pos="172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Мельникова Е.В. Патриотическое воспитание младших школьников [Электронный ресурс] / Е.В. Мельникова - Электрон, текст. Дан. - Режим доступа.:: http://www.gopsy.ru/ gopsy /456/83694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Шипков Н.Н., Борисов Е.С. Сдавление мягких тканей // Медицинский совет. – 2010. – № 1–2; http://www.remedium.ru/drugs/detail. php?ID=38574.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Мирзоян А.Э., Швед С.И. Современные представления о принципах организации и объеме хирургической помощи пострадавшим при массовых катастрофах (обзор литературы); http://refdb.ru/ look/2246890.html.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Медицинская энциклопедия; http://znaiu.ru/art/400280400.php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Большая медицинская энциклопедия. Справочник анатомии человека; </w:t>
      </w:r>
      <w:hyperlink r:id="rId8" w:history="1">
        <w:r w:rsidRPr="0035238B">
          <w:rPr>
            <w:rFonts w:ascii="Times New Roman" w:hAnsi="Times New Roman" w:cs="Times New Roman"/>
            <w:sz w:val="28"/>
            <w:szCs w:val="28"/>
            <w:u w:val="single"/>
          </w:rPr>
          <w:t>http://www.spravochnik-anatomia.ru</w:t>
        </w:r>
      </w:hyperlink>
      <w:r w:rsidRPr="0035238B">
        <w:rPr>
          <w:rFonts w:ascii="Times New Roman" w:hAnsi="Times New Roman" w:cs="Times New Roman"/>
          <w:sz w:val="28"/>
          <w:szCs w:val="28"/>
        </w:rPr>
        <w:t>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Медицинская энциклопедия; http://enc-dic.com/print/enc_medicine/ Inorodne-tela-2965.html. 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lastRenderedPageBreak/>
        <w:t>Организация полевых палаточных оборонно-спортивных лагерей, экспедиций. Военно-патриотический центр «Вымпел». Выпуск 1. -</w:t>
      </w:r>
      <w:r w:rsidR="00E27A28">
        <w:rPr>
          <w:rFonts w:ascii="Times New Roman" w:hAnsi="Times New Roman" w:cs="Times New Roman"/>
          <w:sz w:val="28"/>
          <w:szCs w:val="28"/>
        </w:rPr>
        <w:t xml:space="preserve"> М., 2015.</w:t>
      </w:r>
      <w:r w:rsidRPr="0035238B">
        <w:rPr>
          <w:rFonts w:ascii="Times New Roman" w:hAnsi="Times New Roman" w:cs="Times New Roman"/>
          <w:sz w:val="28"/>
          <w:szCs w:val="28"/>
        </w:rPr>
        <w:t xml:space="preserve"> </w:t>
      </w:r>
      <w:r w:rsidR="000E6773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>112 с.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Духовно-нравственное и героико-патриотическое воспитание в образовательном процессе патриотических объединений. Военно-патриотический центр «Вымпел». Выпуск 2. -</w:t>
      </w:r>
      <w:r w:rsidR="00E27A28">
        <w:rPr>
          <w:rFonts w:ascii="Times New Roman" w:hAnsi="Times New Roman" w:cs="Times New Roman"/>
          <w:sz w:val="28"/>
          <w:szCs w:val="28"/>
        </w:rPr>
        <w:t xml:space="preserve"> </w:t>
      </w:r>
      <w:r w:rsidR="00BF73A1">
        <w:rPr>
          <w:rFonts w:ascii="Times New Roman" w:hAnsi="Times New Roman" w:cs="Times New Roman"/>
          <w:sz w:val="28"/>
          <w:szCs w:val="28"/>
        </w:rPr>
        <w:t>М., 2015.</w:t>
      </w:r>
      <w:r w:rsidRPr="0035238B">
        <w:rPr>
          <w:rFonts w:ascii="Times New Roman" w:hAnsi="Times New Roman" w:cs="Times New Roman"/>
          <w:sz w:val="28"/>
          <w:szCs w:val="28"/>
        </w:rPr>
        <w:t xml:space="preserve"> </w:t>
      </w:r>
      <w:r w:rsidR="000E6773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>294 с.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 </w:t>
      </w:r>
      <w:hyperlink r:id="rId9" w:history="1">
        <w:r w:rsidRPr="0035238B">
          <w:rPr>
            <w:rFonts w:ascii="Times New Roman" w:hAnsi="Times New Roman" w:cs="Times New Roman"/>
            <w:sz w:val="28"/>
            <w:szCs w:val="28"/>
            <w:u w:val="single"/>
          </w:rPr>
          <w:t>http://bgd-community.livejournal.com/10387.html</w:t>
        </w:r>
      </w:hyperlink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Балабанов И.В. Узлы. </w:t>
      </w:r>
      <w:hyperlink r:id="rId10" w:history="1">
        <w:r w:rsidRPr="0035238B">
          <w:rPr>
            <w:rFonts w:ascii="Times New Roman" w:hAnsi="Times New Roman" w:cs="Times New Roman"/>
            <w:sz w:val="28"/>
            <w:szCs w:val="28"/>
            <w:u w:val="single"/>
          </w:rPr>
          <w:t>http://thelib.ru/books/balabanov_igor_ vladimirovich/uzly.html</w:t>
        </w:r>
      </w:hyperlink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Как завязывать узлы 38 надежных испытанных узлов Автор: Антропов Д.М. Москва. Наука. Физматлит. 1995 http://syutur.g_isk.edu54. ru/DswMedia/kakzavyazyivat-uzlyi38nadejnyixispyitannyixuzlov.pdf</w:t>
      </w:r>
    </w:p>
    <w:p w:rsidR="00B26247" w:rsidRPr="0035238B" w:rsidRDefault="004B414E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Благовестов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Стрелковое оружие / А. Благовестов, Б. Проказов. </w:t>
      </w:r>
      <w:r w:rsidR="00BF73A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BF73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Высшая школа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2018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514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 c.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Вальтер Шульц 1000 видов огнестрельного оружия. От Средних веков до наших дней / Шульц Вальтер. - М.: Белый город, </w:t>
      </w:r>
      <w:r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2018</w:t>
      </w: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 </w:t>
      </w:r>
      <w:r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297</w:t>
      </w:r>
      <w:r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 c.</w:t>
      </w:r>
    </w:p>
    <w:p w:rsidR="00B26247" w:rsidRPr="0035238B" w:rsidRDefault="004B414E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Жук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Александр Револьверы и пистолеты / Александр Жук. - Москва: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РГГУ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2016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- 432 c.</w:t>
      </w:r>
    </w:p>
    <w:p w:rsidR="00B26247" w:rsidRPr="0035238B" w:rsidRDefault="004B414E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Мураховский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И. Оружие пехоты / В.И. Мураховский, С.Л. Федосеев. - Москва: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Высшая школа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2018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. - 390 c.</w:t>
      </w:r>
    </w:p>
    <w:p w:rsidR="00B26247" w:rsidRPr="0035238B" w:rsidRDefault="004B414E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Солдатова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А.А. Выживание. Рукопашный бой / А.А. Солдатова. - М.: АСТ, 2015. -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747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 c.</w:t>
      </w:r>
    </w:p>
    <w:p w:rsidR="00B26247" w:rsidRPr="0035238B" w:rsidRDefault="004B414E" w:rsidP="0035238B">
      <w:pPr>
        <w:numPr>
          <w:ilvl w:val="0"/>
          <w:numId w:val="6"/>
        </w:numPr>
        <w:tabs>
          <w:tab w:val="left" w:pos="993"/>
          <w:tab w:val="left" w:pos="148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Гвоздев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Сергей Нож в бою. Искусство самозащиты / Сергей Гвоздев. - М.: Попурри, 2015. - </w:t>
      </w:r>
      <w:r w:rsidR="00B26247" w:rsidRPr="003523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106</w:t>
      </w:r>
      <w:r w:rsidR="00B26247" w:rsidRPr="0035238B">
        <w:rPr>
          <w:rFonts w:ascii="Times New Roman" w:hAnsi="Times New Roman" w:cs="Times New Roman"/>
          <w:sz w:val="28"/>
          <w:szCs w:val="28"/>
          <w:shd w:val="clear" w:color="auto" w:fill="FFFFFF"/>
        </w:rPr>
        <w:t> c.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История спортивного метания ножа в России. / Спортивная школа Олимп // Электронный ресурс – Режим доступа: http://www.karpinsk.net/five/187-2009-12-15-09-15-03. </w:t>
      </w:r>
    </w:p>
    <w:p w:rsidR="00B26247" w:rsidRPr="0035238B" w:rsidRDefault="00B26247" w:rsidP="003523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Международная любительская Федерация «Универсальный бой» // Электронный ресурс – Режим доступа: http://www.unifight.ru – Загл. с экрана</w:t>
      </w:r>
    </w:p>
    <w:p w:rsidR="00B26247" w:rsidRDefault="00B26247" w:rsidP="001026D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Способы метания лопаты, топора ножа. // Электронный ресурс – Режим доступа: http://boevieiskusstva.narod.ru/sposobmetan.html. </w:t>
      </w:r>
    </w:p>
    <w:p w:rsidR="0035238B" w:rsidRPr="0035238B" w:rsidRDefault="0035238B" w:rsidP="0035238B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6247" w:rsidRPr="0035238B" w:rsidRDefault="00B26247" w:rsidP="0035238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8B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</w:t>
      </w:r>
      <w:r w:rsidR="00B655F8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3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Спортивное метание ножа в России// Материал из Википедии </w:t>
      </w:r>
      <w:r w:rsidR="0035238B" w:rsidRPr="0035238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523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свободной энциклопедии // Электронный ресурс – Режим доступа: http://ru.wikipedia.org/wiki/Спортивное_метание_ножа_в_России</w:t>
      </w:r>
      <w:r w:rsidR="003523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6247" w:rsidRPr="0035238B" w:rsidRDefault="004B414E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Андрианов</w:t>
      </w:r>
      <w:r w:rsidR="00B26247" w:rsidRPr="0035238B">
        <w:rPr>
          <w:rFonts w:ascii="Times New Roman" w:hAnsi="Times New Roman" w:cs="Times New Roman"/>
          <w:sz w:val="28"/>
          <w:szCs w:val="28"/>
        </w:rPr>
        <w:t xml:space="preserve"> Александр Серебрянский Ю. А. Убей свой страх! Иммунитет против страха. Боевая магия славян / Андрианов Александр, Ю. А. Серебрянский, Даниэль Болелли. - М.: ИГ "Весь", 2016. - 226 c.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Настоящему мужчине (комплект из 3 книг). - М.: Мир энциклопедий Аванта +, Астрель, 2016. - 552 c.</w:t>
      </w:r>
    </w:p>
    <w:p w:rsidR="00B26247" w:rsidRPr="0035238B" w:rsidRDefault="004B414E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</w:t>
      </w:r>
      <w:r w:rsidR="00B26247" w:rsidRPr="0035238B">
        <w:rPr>
          <w:rFonts w:ascii="Times New Roman" w:hAnsi="Times New Roman" w:cs="Times New Roman"/>
          <w:sz w:val="28"/>
          <w:szCs w:val="28"/>
        </w:rPr>
        <w:t xml:space="preserve"> А. Б. Справочник по стрелковому оружию. Револьверы, пистолеты, винтовки, пистолеты-пулеметы, автоматы / А.Б. Жук. - Москва: ИЛ, 2017. - 736 c.</w:t>
      </w:r>
    </w:p>
    <w:p w:rsidR="00B26247" w:rsidRPr="0035238B" w:rsidRDefault="004B414E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Ардашев</w:t>
      </w:r>
      <w:r w:rsidR="00B26247" w:rsidRPr="0035238B">
        <w:rPr>
          <w:rFonts w:ascii="Times New Roman" w:hAnsi="Times New Roman" w:cs="Times New Roman"/>
          <w:sz w:val="28"/>
          <w:szCs w:val="28"/>
        </w:rPr>
        <w:t xml:space="preserve"> А. Н. Оружие специальное, необычное, экзотическое. Иллюстрированный справочник / А.Н. Ардашев, С.Л. Федосеев. - Москва: РГГУ, 2016. - 320 c.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Открытое занятие. «Туристские узлы, их значение и применение. Техника вязания узлов.» http://tour.jofo.ru/507148.html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Гур. В. Оказание первой помощи: курс лекций. 2-е издание, исправленное и дополненное. – М.: «Известия», 2016. – 224 с.</w:t>
      </w:r>
    </w:p>
    <w:p w:rsidR="004B414E" w:rsidRDefault="00B26247" w:rsidP="001026D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414E">
        <w:rPr>
          <w:rFonts w:ascii="Times New Roman" w:hAnsi="Times New Roman" w:cs="Times New Roman"/>
          <w:sz w:val="28"/>
          <w:szCs w:val="28"/>
        </w:rPr>
        <w:t>Топографическая подготовка для курсантов патриотических объединений. Учебное пособие. Выпуск 4. Под общей ред. Омельченко С.Д. –М. ООО «Центр полигра</w:t>
      </w:r>
      <w:r w:rsidR="00BF73A1">
        <w:rPr>
          <w:rFonts w:ascii="Times New Roman" w:hAnsi="Times New Roman" w:cs="Times New Roman"/>
          <w:sz w:val="28"/>
          <w:szCs w:val="28"/>
        </w:rPr>
        <w:t>фических услуг «РАДУГА». 2015.</w:t>
      </w:r>
      <w:r w:rsidRPr="004B414E">
        <w:rPr>
          <w:rFonts w:ascii="Times New Roman" w:hAnsi="Times New Roman" w:cs="Times New Roman"/>
          <w:sz w:val="28"/>
          <w:szCs w:val="28"/>
        </w:rPr>
        <w:t xml:space="preserve"> </w:t>
      </w:r>
      <w:r w:rsidR="004B414E" w:rsidRPr="004B414E">
        <w:rPr>
          <w:rFonts w:ascii="Times New Roman" w:hAnsi="Times New Roman" w:cs="Times New Roman"/>
          <w:sz w:val="28"/>
          <w:szCs w:val="28"/>
        </w:rPr>
        <w:t>–</w:t>
      </w:r>
      <w:r w:rsidR="00BF73A1">
        <w:rPr>
          <w:rFonts w:ascii="Times New Roman" w:hAnsi="Times New Roman" w:cs="Times New Roman"/>
          <w:sz w:val="28"/>
          <w:szCs w:val="28"/>
        </w:rPr>
        <w:t xml:space="preserve"> </w:t>
      </w:r>
      <w:r w:rsidRPr="004B414E">
        <w:rPr>
          <w:rFonts w:ascii="Times New Roman" w:hAnsi="Times New Roman" w:cs="Times New Roman"/>
          <w:sz w:val="28"/>
          <w:szCs w:val="28"/>
        </w:rPr>
        <w:t xml:space="preserve">186 </w:t>
      </w:r>
      <w:r w:rsidR="004B414E">
        <w:rPr>
          <w:rFonts w:ascii="Times New Roman" w:hAnsi="Times New Roman" w:cs="Times New Roman"/>
          <w:sz w:val="28"/>
          <w:szCs w:val="28"/>
        </w:rPr>
        <w:t>с.</w:t>
      </w:r>
    </w:p>
    <w:p w:rsidR="00B26247" w:rsidRPr="004B414E" w:rsidRDefault="00B26247" w:rsidP="001026D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414E">
        <w:rPr>
          <w:rFonts w:ascii="Times New Roman" w:hAnsi="Times New Roman" w:cs="Times New Roman"/>
          <w:sz w:val="28"/>
          <w:szCs w:val="28"/>
        </w:rPr>
        <w:t>Миронов Л.Л., Суковатых А.Л., Грачев С.Ю. Первая медицинская помощь: Учебное пособие; http://zadocs.ru/medic/8089/index. html?page=5.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Первая помощь. Практическое пособие МЧС России // Российская газета – Неделя. – 2010. – 25 декабря. - № 5371 (292); http://www. rg.ru/2010/12/25/pomosh.html.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Германов Г. Н., Корольков А. Н., Сабирова И. А. Теория и история физической культуры и спорта. Учебное пособие для СПО. В 3-х томах. Том 1. Игры олимпиад. </w:t>
      </w:r>
      <w:r w:rsidR="00BF73A1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 xml:space="preserve">М.: Юрайт, 2019. </w:t>
      </w:r>
      <w:r w:rsidR="00BF73A1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>794 с.</w:t>
      </w:r>
    </w:p>
    <w:p w:rsidR="00B26247" w:rsidRPr="0035238B" w:rsidRDefault="00B26247" w:rsidP="003523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 xml:space="preserve">Бурухин С. Ф. Методика обучения физической культуре. Гимнастика. </w:t>
      </w:r>
      <w:r w:rsidR="00BF73A1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 xml:space="preserve">М.: Юрайт, 2019. </w:t>
      </w:r>
      <w:r w:rsidR="00BF73A1">
        <w:rPr>
          <w:rFonts w:ascii="Times New Roman" w:hAnsi="Times New Roman" w:cs="Times New Roman"/>
          <w:sz w:val="28"/>
          <w:szCs w:val="28"/>
        </w:rPr>
        <w:t xml:space="preserve">- </w:t>
      </w:r>
      <w:r w:rsidRPr="0035238B">
        <w:rPr>
          <w:rFonts w:ascii="Times New Roman" w:hAnsi="Times New Roman" w:cs="Times New Roman"/>
          <w:sz w:val="28"/>
          <w:szCs w:val="28"/>
        </w:rPr>
        <w:t>174 с.</w:t>
      </w:r>
    </w:p>
    <w:p w:rsidR="001A63F2" w:rsidRDefault="00B26247" w:rsidP="001026D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38B">
        <w:rPr>
          <w:rFonts w:ascii="Times New Roman" w:hAnsi="Times New Roman" w:cs="Times New Roman"/>
          <w:sz w:val="28"/>
          <w:szCs w:val="28"/>
        </w:rPr>
        <w:t>Общевоинские уставы Вооруженных Сил Российской Федерации. - М.: Норматика, 2017. - 278 c.</w:t>
      </w:r>
    </w:p>
    <w:p w:rsidR="001A63F2" w:rsidRDefault="001A63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63F2" w:rsidRDefault="001A63F2" w:rsidP="001A63F2">
      <w:pPr>
        <w:tabs>
          <w:tab w:val="left" w:pos="3330"/>
        </w:tabs>
        <w:spacing w:after="0" w:line="240" w:lineRule="auto"/>
        <w:ind w:right="-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1A63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№1</w:t>
      </w:r>
    </w:p>
    <w:p w:rsidR="001A63F2" w:rsidRDefault="001A63F2" w:rsidP="001A63F2">
      <w:pPr>
        <w:tabs>
          <w:tab w:val="left" w:pos="3330"/>
        </w:tabs>
        <w:spacing w:after="0" w:line="240" w:lineRule="auto"/>
        <w:ind w:right="-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5F8" w:rsidRDefault="00B655F8" w:rsidP="00B655F8">
      <w:pPr>
        <w:tabs>
          <w:tab w:val="left" w:pos="3330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</w:t>
      </w:r>
    </w:p>
    <w:p w:rsidR="00B655F8" w:rsidRPr="001A63F2" w:rsidRDefault="00B655F8" w:rsidP="001A63F2">
      <w:pPr>
        <w:tabs>
          <w:tab w:val="left" w:pos="3330"/>
        </w:tabs>
        <w:spacing w:after="0" w:line="240" w:lineRule="auto"/>
        <w:ind w:right="-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63F2" w:rsidRPr="001A63F2" w:rsidRDefault="001A63F2" w:rsidP="001A63F2">
      <w:pPr>
        <w:tabs>
          <w:tab w:val="left" w:pos="3330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3F2">
        <w:rPr>
          <w:rFonts w:ascii="Times New Roman" w:eastAsia="Calibri" w:hAnsi="Times New Roman" w:cs="Times New Roman"/>
          <w:b/>
          <w:sz w:val="28"/>
          <w:szCs w:val="28"/>
        </w:rPr>
        <w:t xml:space="preserve">Творческие достижения </w:t>
      </w:r>
      <w:r w:rsidR="00EC2AC6">
        <w:rPr>
          <w:rFonts w:ascii="Times New Roman" w:eastAsia="Calibri" w:hAnsi="Times New Roman" w:cs="Times New Roman"/>
          <w:b/>
          <w:sz w:val="28"/>
          <w:szCs w:val="28"/>
        </w:rPr>
        <w:t>учащихся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619"/>
        <w:gridCol w:w="2764"/>
        <w:gridCol w:w="2423"/>
        <w:gridCol w:w="2071"/>
      </w:tblGrid>
      <w:tr w:rsidR="001A63F2" w:rsidRPr="00B16FD2" w:rsidTr="001026D0">
        <w:tc>
          <w:tcPr>
            <w:tcW w:w="36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№п/п</w:t>
            </w:r>
          </w:p>
        </w:tc>
        <w:tc>
          <w:tcPr>
            <w:tcW w:w="84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Фамилия, имя обучающегося</w:t>
            </w:r>
          </w:p>
        </w:tc>
        <w:tc>
          <w:tcPr>
            <w:tcW w:w="1444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В каких соревнования, смотрах, конкурсах и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других  мероприятиях участвовал</w:t>
            </w:r>
          </w:p>
        </w:tc>
        <w:tc>
          <w:tcPr>
            <w:tcW w:w="1266" w:type="pct"/>
          </w:tcPr>
          <w:p w:rsidR="001A63F2" w:rsidRPr="00B16FD2" w:rsidRDefault="001A63F2" w:rsidP="00102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Результаты (полученное звание,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разряд, призовое место и т.д.)</w:t>
            </w:r>
          </w:p>
        </w:tc>
        <w:tc>
          <w:tcPr>
            <w:tcW w:w="1082" w:type="pct"/>
          </w:tcPr>
          <w:p w:rsidR="001A63F2" w:rsidRPr="00B16FD2" w:rsidRDefault="001A63F2" w:rsidP="00102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Работа, выполненная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объединением по заказам или инициативно</w:t>
            </w:r>
          </w:p>
        </w:tc>
      </w:tr>
      <w:tr w:rsidR="001A63F2" w:rsidRPr="00B16FD2" w:rsidTr="001026D0">
        <w:tc>
          <w:tcPr>
            <w:tcW w:w="36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444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26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08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A63F2" w:rsidRPr="00B16FD2" w:rsidRDefault="001A63F2" w:rsidP="001A63F2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1A63F2" w:rsidRPr="00B16FD2" w:rsidRDefault="001A63F2" w:rsidP="001A63F2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1A63F2" w:rsidRPr="00211E9B" w:rsidRDefault="001A63F2" w:rsidP="001A63F2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 xml:space="preserve">Уровень физической подготовки </w:t>
      </w:r>
      <w:r w:rsidR="00EC2AC6">
        <w:rPr>
          <w:rFonts w:ascii="Times New Roman" w:eastAsia="Calibri" w:hAnsi="Times New Roman" w:cs="Times New Roman"/>
          <w:b/>
          <w:sz w:val="28"/>
          <w:szCs w:val="28"/>
        </w:rPr>
        <w:t>учащихся</w:t>
      </w:r>
    </w:p>
    <w:p w:rsidR="001A63F2" w:rsidRPr="00211E9B" w:rsidRDefault="001A63F2" w:rsidP="001A63F2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>(начало и конец учебного года)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608"/>
        <w:gridCol w:w="800"/>
        <w:gridCol w:w="835"/>
        <w:gridCol w:w="502"/>
        <w:gridCol w:w="567"/>
        <w:gridCol w:w="669"/>
        <w:gridCol w:w="835"/>
        <w:gridCol w:w="937"/>
        <w:gridCol w:w="937"/>
        <w:gridCol w:w="803"/>
        <w:gridCol w:w="401"/>
      </w:tblGrid>
      <w:tr w:rsidR="001A63F2" w:rsidRPr="00B16FD2" w:rsidTr="001026D0">
        <w:tc>
          <w:tcPr>
            <w:tcW w:w="33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№п/п</w:t>
            </w:r>
          </w:p>
        </w:tc>
        <w:tc>
          <w:tcPr>
            <w:tcW w:w="84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Фамилия, имя обучающегося</w:t>
            </w:r>
          </w:p>
        </w:tc>
        <w:tc>
          <w:tcPr>
            <w:tcW w:w="858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Подъём переворотом</w:t>
            </w:r>
          </w:p>
        </w:tc>
        <w:tc>
          <w:tcPr>
            <w:tcW w:w="561" w:type="pct"/>
            <w:gridSpan w:val="2"/>
            <w:vAlign w:val="center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Выход силой</w:t>
            </w:r>
          </w:p>
        </w:tc>
        <w:tc>
          <w:tcPr>
            <w:tcW w:w="789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Подтягивание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на перекладине</w:t>
            </w:r>
          </w:p>
        </w:tc>
        <w:tc>
          <w:tcPr>
            <w:tcW w:w="982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</w:t>
            </w:r>
            <w:r>
              <w:rPr>
                <w:rFonts w:ascii="Times New Roman" w:eastAsia="Calibri" w:hAnsi="Times New Roman" w:cs="Times New Roman"/>
                <w:sz w:val="20"/>
              </w:rPr>
              <w:t>однос ног к пере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кладине</w:t>
            </w:r>
          </w:p>
        </w:tc>
        <w:tc>
          <w:tcPr>
            <w:tcW w:w="632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Угол в упоре на   брусьях</w:t>
            </w:r>
          </w:p>
        </w:tc>
      </w:tr>
      <w:tr w:rsidR="001A63F2" w:rsidRPr="00B16FD2" w:rsidTr="001026D0">
        <w:tc>
          <w:tcPr>
            <w:tcW w:w="33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64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9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5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9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9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A63F2" w:rsidRPr="00B16FD2" w:rsidRDefault="001A63F2" w:rsidP="001A63F2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570"/>
        <w:gridCol w:w="654"/>
        <w:gridCol w:w="520"/>
        <w:gridCol w:w="782"/>
        <w:gridCol w:w="648"/>
        <w:gridCol w:w="655"/>
        <w:gridCol w:w="652"/>
        <w:gridCol w:w="518"/>
        <w:gridCol w:w="646"/>
        <w:gridCol w:w="906"/>
        <w:gridCol w:w="230"/>
        <w:gridCol w:w="785"/>
        <w:gridCol w:w="519"/>
      </w:tblGrid>
      <w:tr w:rsidR="001A63F2" w:rsidRPr="00B16FD2" w:rsidTr="001026D0">
        <w:tc>
          <w:tcPr>
            <w:tcW w:w="23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п/п</w:t>
            </w:r>
          </w:p>
        </w:tc>
        <w:tc>
          <w:tcPr>
            <w:tcW w:w="82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Ф.И.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обучающегося</w:t>
            </w:r>
          </w:p>
        </w:tc>
        <w:tc>
          <w:tcPr>
            <w:tcW w:w="616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Сгибание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рук в упоре</w:t>
            </w:r>
          </w:p>
        </w:tc>
        <w:tc>
          <w:tcPr>
            <w:tcW w:w="750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сгибание туловища</w:t>
            </w:r>
          </w:p>
        </w:tc>
        <w:tc>
          <w:tcPr>
            <w:tcW w:w="685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Приседание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на 1 ноге</w:t>
            </w:r>
          </w:p>
        </w:tc>
        <w:tc>
          <w:tcPr>
            <w:tcW w:w="611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Бег 100 м</w:t>
            </w:r>
          </w:p>
        </w:tc>
        <w:tc>
          <w:tcPr>
            <w:tcW w:w="596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Бег 1000 м</w:t>
            </w:r>
          </w:p>
        </w:tc>
        <w:tc>
          <w:tcPr>
            <w:tcW w:w="684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Прыжки со скакалкой</w:t>
            </w:r>
          </w:p>
        </w:tc>
      </w:tr>
      <w:tr w:rsidR="001A63F2" w:rsidRPr="00B16FD2" w:rsidTr="001026D0">
        <w:tc>
          <w:tcPr>
            <w:tcW w:w="23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2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3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3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9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7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2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1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3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A63F2" w:rsidRPr="00B16FD2" w:rsidRDefault="001A63F2" w:rsidP="001A63F2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1A63F2" w:rsidRPr="00211E9B" w:rsidRDefault="001A63F2" w:rsidP="001A63F2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>Уровень огневой подготовки</w:t>
      </w:r>
    </w:p>
    <w:p w:rsidR="001A63F2" w:rsidRPr="00211E9B" w:rsidRDefault="001A63F2" w:rsidP="001A63F2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>(начало и конец учебного года)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765"/>
        <w:gridCol w:w="645"/>
        <w:gridCol w:w="775"/>
        <w:gridCol w:w="775"/>
        <w:gridCol w:w="905"/>
        <w:gridCol w:w="645"/>
        <w:gridCol w:w="775"/>
        <w:gridCol w:w="775"/>
        <w:gridCol w:w="643"/>
        <w:gridCol w:w="645"/>
        <w:gridCol w:w="634"/>
      </w:tblGrid>
      <w:tr w:rsidR="001A63F2" w:rsidRPr="00B16FD2" w:rsidTr="001026D0">
        <w:tc>
          <w:tcPr>
            <w:tcW w:w="307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п/п</w:t>
            </w:r>
          </w:p>
        </w:tc>
        <w:tc>
          <w:tcPr>
            <w:tcW w:w="92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Ф.И. обучающегося</w:t>
            </w:r>
          </w:p>
        </w:tc>
        <w:tc>
          <w:tcPr>
            <w:tcW w:w="742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Стрельба лёжа</w:t>
            </w:r>
          </w:p>
        </w:tc>
        <w:tc>
          <w:tcPr>
            <w:tcW w:w="878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Стрельба с колена</w:t>
            </w:r>
          </w:p>
        </w:tc>
        <w:tc>
          <w:tcPr>
            <w:tcW w:w="742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Стрельба стоя</w:t>
            </w:r>
          </w:p>
        </w:tc>
        <w:tc>
          <w:tcPr>
            <w:tcW w:w="741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Стрельба ВП-1</w:t>
            </w:r>
          </w:p>
        </w:tc>
        <w:tc>
          <w:tcPr>
            <w:tcW w:w="670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Стрельба из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МК винтовки</w:t>
            </w:r>
          </w:p>
        </w:tc>
      </w:tr>
      <w:tr w:rsidR="001A63F2" w:rsidRPr="00B16FD2" w:rsidTr="001026D0">
        <w:tc>
          <w:tcPr>
            <w:tcW w:w="307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92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7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73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7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7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3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A63F2" w:rsidRPr="00B16FD2" w:rsidRDefault="001A63F2" w:rsidP="001A63F2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1A63F2" w:rsidRPr="00211E9B" w:rsidRDefault="001A63F2" w:rsidP="001A63F2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>Основные нормативы и спортивные разряды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642"/>
        <w:gridCol w:w="597"/>
        <w:gridCol w:w="584"/>
        <w:gridCol w:w="628"/>
        <w:gridCol w:w="794"/>
        <w:gridCol w:w="781"/>
        <w:gridCol w:w="624"/>
        <w:gridCol w:w="632"/>
        <w:gridCol w:w="634"/>
        <w:gridCol w:w="547"/>
        <w:gridCol w:w="534"/>
        <w:gridCol w:w="517"/>
        <w:gridCol w:w="511"/>
      </w:tblGrid>
      <w:tr w:rsidR="001A63F2" w:rsidRPr="00B16FD2" w:rsidTr="001026D0">
        <w:tc>
          <w:tcPr>
            <w:tcW w:w="28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п/п</w:t>
            </w:r>
          </w:p>
        </w:tc>
        <w:tc>
          <w:tcPr>
            <w:tcW w:w="85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Ф.И. обучающегося</w:t>
            </w:r>
          </w:p>
        </w:tc>
        <w:tc>
          <w:tcPr>
            <w:tcW w:w="616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Разборка-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сборка АК</w:t>
            </w:r>
          </w:p>
        </w:tc>
        <w:tc>
          <w:tcPr>
            <w:tcW w:w="743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Снаряжение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магазина АК</w:t>
            </w:r>
          </w:p>
        </w:tc>
        <w:tc>
          <w:tcPr>
            <w:tcW w:w="734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Надевание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противогаза</w:t>
            </w:r>
          </w:p>
        </w:tc>
        <w:tc>
          <w:tcPr>
            <w:tcW w:w="661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Надевание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ОЗК</w:t>
            </w:r>
          </w:p>
        </w:tc>
        <w:tc>
          <w:tcPr>
            <w:tcW w:w="565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Разряд по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стрельбе</w:t>
            </w:r>
          </w:p>
        </w:tc>
        <w:tc>
          <w:tcPr>
            <w:tcW w:w="537" w:type="pct"/>
            <w:gridSpan w:val="2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Разряд по</w:t>
            </w:r>
          </w:p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туризму</w:t>
            </w:r>
          </w:p>
        </w:tc>
      </w:tr>
      <w:tr w:rsidR="001A63F2" w:rsidRPr="00B16FD2" w:rsidTr="001026D0">
        <w:tc>
          <w:tcPr>
            <w:tcW w:w="28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5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2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0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5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86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9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0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68" w:type="pct"/>
          </w:tcPr>
          <w:p w:rsidR="001A63F2" w:rsidRPr="00B16FD2" w:rsidRDefault="001A63F2" w:rsidP="001026D0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A63F2" w:rsidRPr="00B16FD2" w:rsidRDefault="001A63F2" w:rsidP="001A63F2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0"/>
        </w:rPr>
      </w:pPr>
    </w:p>
    <w:p w:rsidR="001A63F2" w:rsidRDefault="001A63F2" w:rsidP="001A63F2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4"/>
        </w:rPr>
      </w:pPr>
    </w:p>
    <w:p w:rsidR="001A63F2" w:rsidRPr="00B16FD2" w:rsidRDefault="001A63F2" w:rsidP="001A63F2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0"/>
        </w:rPr>
      </w:pPr>
    </w:p>
    <w:p w:rsidR="001A63F2" w:rsidRPr="00B16FD2" w:rsidRDefault="001A63F2" w:rsidP="001A63F2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0"/>
        </w:rPr>
      </w:pPr>
    </w:p>
    <w:sectPr w:rsidR="001A63F2" w:rsidRPr="00B16FD2" w:rsidSect="008A1995">
      <w:footerReference w:type="default" r:id="rId11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198" w:rsidRDefault="00B86198" w:rsidP="00C13078">
      <w:pPr>
        <w:spacing w:after="0" w:line="240" w:lineRule="auto"/>
      </w:pPr>
      <w:r>
        <w:separator/>
      </w:r>
    </w:p>
  </w:endnote>
  <w:endnote w:type="continuationSeparator" w:id="0">
    <w:p w:rsidR="00B86198" w:rsidRDefault="00B86198" w:rsidP="00C1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421065"/>
      <w:docPartObj>
        <w:docPartGallery w:val="Page Numbers (Bottom of Page)"/>
        <w:docPartUnique/>
      </w:docPartObj>
    </w:sdtPr>
    <w:sdtEndPr/>
    <w:sdtContent>
      <w:p w:rsidR="001026D0" w:rsidRDefault="001026D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F5B">
          <w:rPr>
            <w:noProof/>
          </w:rPr>
          <w:t>2</w:t>
        </w:r>
        <w:r>
          <w:fldChar w:fldCharType="end"/>
        </w:r>
      </w:p>
    </w:sdtContent>
  </w:sdt>
  <w:p w:rsidR="001026D0" w:rsidRDefault="001026D0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198" w:rsidRDefault="00B86198" w:rsidP="00C13078">
      <w:pPr>
        <w:spacing w:after="0" w:line="240" w:lineRule="auto"/>
      </w:pPr>
      <w:r>
        <w:separator/>
      </w:r>
    </w:p>
  </w:footnote>
  <w:footnote w:type="continuationSeparator" w:id="0">
    <w:p w:rsidR="00B86198" w:rsidRDefault="00B86198" w:rsidP="00C1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669F0"/>
    <w:multiLevelType w:val="hybridMultilevel"/>
    <w:tmpl w:val="BD9A5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6695D"/>
    <w:multiLevelType w:val="hybridMultilevel"/>
    <w:tmpl w:val="DA52127E"/>
    <w:lvl w:ilvl="0" w:tplc="B0D45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340CB"/>
    <w:multiLevelType w:val="multilevel"/>
    <w:tmpl w:val="FFE2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450E54"/>
    <w:multiLevelType w:val="hybridMultilevel"/>
    <w:tmpl w:val="D5E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47632"/>
    <w:multiLevelType w:val="hybridMultilevel"/>
    <w:tmpl w:val="56AEE6B0"/>
    <w:lvl w:ilvl="0" w:tplc="6C662276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5">
    <w:nsid w:val="67876DF9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2701C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A2DA9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4F"/>
    <w:rsid w:val="000022A8"/>
    <w:rsid w:val="0003066A"/>
    <w:rsid w:val="00053DB6"/>
    <w:rsid w:val="00070900"/>
    <w:rsid w:val="000750E5"/>
    <w:rsid w:val="0008681B"/>
    <w:rsid w:val="000B79F4"/>
    <w:rsid w:val="000D061C"/>
    <w:rsid w:val="000E66DB"/>
    <w:rsid w:val="000E6773"/>
    <w:rsid w:val="001026D0"/>
    <w:rsid w:val="001474FF"/>
    <w:rsid w:val="0016318E"/>
    <w:rsid w:val="00177F72"/>
    <w:rsid w:val="001951D3"/>
    <w:rsid w:val="001A0060"/>
    <w:rsid w:val="001A628D"/>
    <w:rsid w:val="001A63F2"/>
    <w:rsid w:val="001B07C6"/>
    <w:rsid w:val="001D1A88"/>
    <w:rsid w:val="001F23AA"/>
    <w:rsid w:val="001F6062"/>
    <w:rsid w:val="00211E9B"/>
    <w:rsid w:val="00214EAD"/>
    <w:rsid w:val="00225D63"/>
    <w:rsid w:val="00241C99"/>
    <w:rsid w:val="00255198"/>
    <w:rsid w:val="00264F02"/>
    <w:rsid w:val="002920F1"/>
    <w:rsid w:val="002A4F7A"/>
    <w:rsid w:val="002C7D72"/>
    <w:rsid w:val="002F355B"/>
    <w:rsid w:val="0035238B"/>
    <w:rsid w:val="00384895"/>
    <w:rsid w:val="0039155C"/>
    <w:rsid w:val="003A3C36"/>
    <w:rsid w:val="003C24F8"/>
    <w:rsid w:val="003E64A0"/>
    <w:rsid w:val="00440582"/>
    <w:rsid w:val="0044077B"/>
    <w:rsid w:val="0046655B"/>
    <w:rsid w:val="00473FB7"/>
    <w:rsid w:val="00474B40"/>
    <w:rsid w:val="004B414E"/>
    <w:rsid w:val="004C0CFA"/>
    <w:rsid w:val="004F2084"/>
    <w:rsid w:val="004F2CF6"/>
    <w:rsid w:val="005009F1"/>
    <w:rsid w:val="00520D45"/>
    <w:rsid w:val="00543549"/>
    <w:rsid w:val="005969B2"/>
    <w:rsid w:val="005A2B37"/>
    <w:rsid w:val="005C4BEE"/>
    <w:rsid w:val="005D114A"/>
    <w:rsid w:val="0061774B"/>
    <w:rsid w:val="0064188B"/>
    <w:rsid w:val="00642B00"/>
    <w:rsid w:val="006527BC"/>
    <w:rsid w:val="006652CF"/>
    <w:rsid w:val="00676D9C"/>
    <w:rsid w:val="006D3EC5"/>
    <w:rsid w:val="006F17DF"/>
    <w:rsid w:val="00710624"/>
    <w:rsid w:val="00711027"/>
    <w:rsid w:val="00721280"/>
    <w:rsid w:val="00743B19"/>
    <w:rsid w:val="00781B60"/>
    <w:rsid w:val="00783B71"/>
    <w:rsid w:val="00784E74"/>
    <w:rsid w:val="007961D1"/>
    <w:rsid w:val="007E04A6"/>
    <w:rsid w:val="007F2FA7"/>
    <w:rsid w:val="007F72D6"/>
    <w:rsid w:val="00800627"/>
    <w:rsid w:val="00831684"/>
    <w:rsid w:val="00853C75"/>
    <w:rsid w:val="008614FE"/>
    <w:rsid w:val="008A1995"/>
    <w:rsid w:val="008B6862"/>
    <w:rsid w:val="008B73DF"/>
    <w:rsid w:val="008D00BF"/>
    <w:rsid w:val="00903E13"/>
    <w:rsid w:val="00905ECF"/>
    <w:rsid w:val="00933FE4"/>
    <w:rsid w:val="00934AC6"/>
    <w:rsid w:val="00934F5B"/>
    <w:rsid w:val="00936A70"/>
    <w:rsid w:val="00976E6E"/>
    <w:rsid w:val="009B5AEA"/>
    <w:rsid w:val="009C68E0"/>
    <w:rsid w:val="009F01E9"/>
    <w:rsid w:val="009F7C11"/>
    <w:rsid w:val="00A01326"/>
    <w:rsid w:val="00A2594C"/>
    <w:rsid w:val="00A3630D"/>
    <w:rsid w:val="00A77B21"/>
    <w:rsid w:val="00A87D8C"/>
    <w:rsid w:val="00A9588F"/>
    <w:rsid w:val="00AA1EED"/>
    <w:rsid w:val="00AC2CE2"/>
    <w:rsid w:val="00AE559C"/>
    <w:rsid w:val="00B10A70"/>
    <w:rsid w:val="00B16FD2"/>
    <w:rsid w:val="00B26247"/>
    <w:rsid w:val="00B42E55"/>
    <w:rsid w:val="00B552CD"/>
    <w:rsid w:val="00B55F86"/>
    <w:rsid w:val="00B655F8"/>
    <w:rsid w:val="00B736C4"/>
    <w:rsid w:val="00B86198"/>
    <w:rsid w:val="00BF73A1"/>
    <w:rsid w:val="00C02B0F"/>
    <w:rsid w:val="00C13078"/>
    <w:rsid w:val="00C21B77"/>
    <w:rsid w:val="00C37B78"/>
    <w:rsid w:val="00C67D52"/>
    <w:rsid w:val="00CC0F4F"/>
    <w:rsid w:val="00D04DE3"/>
    <w:rsid w:val="00D0534C"/>
    <w:rsid w:val="00D46787"/>
    <w:rsid w:val="00D56E3F"/>
    <w:rsid w:val="00D719FD"/>
    <w:rsid w:val="00D96ECA"/>
    <w:rsid w:val="00DA42A8"/>
    <w:rsid w:val="00DA4779"/>
    <w:rsid w:val="00DB5FF9"/>
    <w:rsid w:val="00DC6FBD"/>
    <w:rsid w:val="00DF6C5A"/>
    <w:rsid w:val="00E11529"/>
    <w:rsid w:val="00E13103"/>
    <w:rsid w:val="00E27A28"/>
    <w:rsid w:val="00E31211"/>
    <w:rsid w:val="00E408AE"/>
    <w:rsid w:val="00E413D0"/>
    <w:rsid w:val="00E44A02"/>
    <w:rsid w:val="00E673B2"/>
    <w:rsid w:val="00E86175"/>
    <w:rsid w:val="00EA5900"/>
    <w:rsid w:val="00EC2AC6"/>
    <w:rsid w:val="00EE1F42"/>
    <w:rsid w:val="00EE254C"/>
    <w:rsid w:val="00F15A20"/>
    <w:rsid w:val="00F24E79"/>
    <w:rsid w:val="00F65220"/>
    <w:rsid w:val="00F80373"/>
    <w:rsid w:val="00F869CC"/>
    <w:rsid w:val="00F86F01"/>
    <w:rsid w:val="00FA57C3"/>
    <w:rsid w:val="00FC5E62"/>
    <w:rsid w:val="00FC7CA6"/>
    <w:rsid w:val="00FE7858"/>
    <w:rsid w:val="00FF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D8A1C-577F-484B-888D-212BA66D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16FD2"/>
  </w:style>
  <w:style w:type="table" w:styleId="a3">
    <w:name w:val="Table Grid"/>
    <w:basedOn w:val="a1"/>
    <w:uiPriority w:val="59"/>
    <w:rsid w:val="00B16F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6FD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FD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6FD2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B16F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16F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6F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16FD2"/>
    <w:rPr>
      <w:rFonts w:ascii="Calibri" w:eastAsia="Calibri" w:hAnsi="Calibri" w:cs="Times New Roman"/>
    </w:rPr>
  </w:style>
  <w:style w:type="paragraph" w:customStyle="1" w:styleId="Style6">
    <w:name w:val="Style6"/>
    <w:basedOn w:val="a"/>
    <w:uiPriority w:val="99"/>
    <w:rsid w:val="00B16FD2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16FD2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1">
    <w:name w:val="Font Style251"/>
    <w:uiPriority w:val="99"/>
    <w:rsid w:val="00B16FD2"/>
    <w:rPr>
      <w:rFonts w:ascii="Franklin Gothic Medium Cond" w:hAnsi="Franklin Gothic Medium Cond" w:cs="Franklin Gothic Medium Cond"/>
      <w:b/>
      <w:bCs/>
      <w:sz w:val="24"/>
      <w:szCs w:val="24"/>
    </w:rPr>
  </w:style>
  <w:style w:type="character" w:customStyle="1" w:styleId="fontstyle01">
    <w:name w:val="fontstyle01"/>
    <w:basedOn w:val="a0"/>
    <w:rsid w:val="00F15A2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15A2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73B2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yle2">
    <w:name w:val="Style2"/>
    <w:basedOn w:val="a"/>
    <w:uiPriority w:val="99"/>
    <w:rsid w:val="00976E6E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34">
    <w:name w:val="Font Style234"/>
    <w:uiPriority w:val="99"/>
    <w:rsid w:val="00976E6E"/>
    <w:rPr>
      <w:rFonts w:ascii="Century Schoolbook" w:hAnsi="Century Schoolbook" w:cs="Century Schoolbook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B55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avochnik-anatom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thelib.ru/books/balabanov_igor_%20vladimirovich/uzl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gd-community.livejournal.com/103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2021-01-21T09:56:00Z</cp:lastPrinted>
  <dcterms:created xsi:type="dcterms:W3CDTF">2021-08-30T08:55:00Z</dcterms:created>
  <dcterms:modified xsi:type="dcterms:W3CDTF">2024-09-24T08:12:00Z</dcterms:modified>
</cp:coreProperties>
</file>